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3272"/>
        <w:gridCol w:w="2805"/>
        <w:gridCol w:w="3272"/>
      </w:tblGrid>
      <w:tr w:rsidR="00B073BB" w:rsidRPr="00B073BB" w:rsidTr="00B073BB">
        <w:tc>
          <w:tcPr>
            <w:tcW w:w="1750" w:type="pct"/>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 </w:t>
            </w:r>
          </w:p>
        </w:tc>
        <w:tc>
          <w:tcPr>
            <w:tcW w:w="1500" w:type="pct"/>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 </w:t>
            </w:r>
          </w:p>
        </w:tc>
        <w:tc>
          <w:tcPr>
            <w:tcW w:w="1750" w:type="pct"/>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Приложение</w:t>
            </w:r>
          </w:p>
        </w:tc>
      </w:tr>
      <w:tr w:rsidR="00B073BB" w:rsidRPr="00B073BB" w:rsidTr="00B073BB">
        <w:tc>
          <w:tcPr>
            <w:tcW w:w="1750" w:type="pct"/>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 </w:t>
            </w:r>
          </w:p>
        </w:tc>
        <w:tc>
          <w:tcPr>
            <w:tcW w:w="1500" w:type="pct"/>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 </w:t>
            </w:r>
          </w:p>
        </w:tc>
        <w:tc>
          <w:tcPr>
            <w:tcW w:w="1750" w:type="pct"/>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i/>
                <w:iCs/>
                <w:color w:val="006600"/>
                <w:sz w:val="20"/>
                <w:szCs w:val="20"/>
                <w:lang w:eastAsia="ru-RU"/>
              </w:rPr>
            </w:pPr>
            <w:r w:rsidRPr="00B073BB">
              <w:rPr>
                <w:rFonts w:ascii="Arial" w:eastAsiaTheme="minorEastAsia" w:hAnsi="Arial" w:cs="Arial"/>
                <w:i/>
                <w:iCs/>
                <w:color w:val="006600"/>
                <w:sz w:val="20"/>
                <w:szCs w:val="20"/>
                <w:lang w:val="ky-KG" w:eastAsia="ru-RU"/>
              </w:rPr>
              <w:t xml:space="preserve">(к </w:t>
            </w:r>
            <w:r w:rsidRPr="00B073BB">
              <w:rPr>
                <w:rFonts w:ascii="Arial" w:eastAsiaTheme="minorEastAsia" w:hAnsi="Arial" w:cs="Arial"/>
                <w:i/>
                <w:iCs/>
                <w:color w:val="006600"/>
                <w:sz w:val="20"/>
                <w:szCs w:val="20"/>
                <w:lang w:eastAsia="ru-RU"/>
              </w:rPr>
              <w:fldChar w:fldCharType="begin"/>
            </w:r>
            <w:r w:rsidRPr="00B073BB">
              <w:rPr>
                <w:rFonts w:ascii="Arial" w:eastAsiaTheme="minorEastAsia" w:hAnsi="Arial" w:cs="Arial"/>
                <w:i/>
                <w:iCs/>
                <w:color w:val="006600"/>
                <w:sz w:val="20"/>
                <w:szCs w:val="20"/>
                <w:lang w:eastAsia="ru-RU"/>
              </w:rPr>
              <w:instrText xml:space="preserve"> HYPERLINK "mhtml:file://D:\\АИДА\\Ozonecenter.kg\\CLIMATE.KG\\Сайт%20по%20климату%201\\Национальная_водная_стратегия_Кыргызской_Республики_до_2040_года%20(1).mht!toktom://db/177824" </w:instrText>
            </w:r>
            <w:r w:rsidRPr="00B073BB">
              <w:rPr>
                <w:rFonts w:ascii="Arial" w:eastAsiaTheme="minorEastAsia" w:hAnsi="Arial" w:cs="Arial"/>
                <w:i/>
                <w:iCs/>
                <w:color w:val="006600"/>
                <w:sz w:val="20"/>
                <w:szCs w:val="20"/>
                <w:lang w:eastAsia="ru-RU"/>
              </w:rPr>
              <w:fldChar w:fldCharType="separate"/>
            </w:r>
            <w:r w:rsidRPr="00B073BB">
              <w:rPr>
                <w:rFonts w:ascii="Arial" w:eastAsiaTheme="minorEastAsia" w:hAnsi="Arial" w:cs="Arial"/>
                <w:i/>
                <w:iCs/>
                <w:color w:val="000000"/>
                <w:sz w:val="20"/>
                <w:szCs w:val="20"/>
                <w:lang w:eastAsia="ru-RU"/>
              </w:rPr>
              <w:t>Указу</w:t>
            </w:r>
            <w:r w:rsidRPr="00B073BB">
              <w:rPr>
                <w:rFonts w:ascii="Arial" w:eastAsiaTheme="minorEastAsia" w:hAnsi="Arial" w:cs="Arial"/>
                <w:i/>
                <w:iCs/>
                <w:color w:val="006600"/>
                <w:sz w:val="20"/>
                <w:szCs w:val="20"/>
                <w:lang w:eastAsia="ru-RU"/>
              </w:rPr>
              <w:fldChar w:fldCharType="end"/>
            </w:r>
            <w:r w:rsidRPr="00B073BB">
              <w:rPr>
                <w:rFonts w:ascii="Arial" w:eastAsiaTheme="minorEastAsia" w:hAnsi="Arial" w:cs="Arial"/>
                <w:i/>
                <w:iCs/>
                <w:color w:val="006600"/>
                <w:sz w:val="20"/>
                <w:szCs w:val="20"/>
                <w:lang w:eastAsia="ru-RU"/>
              </w:rPr>
              <w:t xml:space="preserve"> Президента Кыргызской Республики</w:t>
            </w:r>
            <w:r w:rsidRPr="00B073BB">
              <w:rPr>
                <w:rFonts w:ascii="Arial" w:eastAsiaTheme="minorEastAsia" w:hAnsi="Arial" w:cs="Arial"/>
                <w:i/>
                <w:iCs/>
                <w:color w:val="006600"/>
                <w:sz w:val="20"/>
                <w:szCs w:val="20"/>
                <w:lang w:eastAsia="ru-RU"/>
              </w:rPr>
              <w:br/>
              <w:t>от 10 февраля 2023 года № 23</w:t>
            </w:r>
            <w:r w:rsidRPr="00B073BB">
              <w:rPr>
                <w:rFonts w:ascii="Arial" w:eastAsiaTheme="minorEastAsia" w:hAnsi="Arial" w:cs="Arial"/>
                <w:i/>
                <w:iCs/>
                <w:color w:val="006600"/>
                <w:sz w:val="20"/>
                <w:szCs w:val="20"/>
                <w:lang w:val="ky-KG" w:eastAsia="ru-RU"/>
              </w:rPr>
              <w:t>)</w:t>
            </w:r>
          </w:p>
        </w:tc>
      </w:tr>
    </w:tbl>
    <w:p w:rsidR="00B073BB" w:rsidRPr="00B073BB" w:rsidRDefault="00B073BB" w:rsidP="00B073BB">
      <w:pPr>
        <w:spacing w:before="400" w:after="400" w:line="276" w:lineRule="auto"/>
        <w:ind w:left="1134" w:right="1134"/>
        <w:jc w:val="center"/>
        <w:rPr>
          <w:rFonts w:ascii="Arial" w:eastAsiaTheme="minorEastAsia" w:hAnsi="Arial" w:cs="Arial"/>
          <w:b/>
          <w:bCs/>
          <w:sz w:val="24"/>
          <w:szCs w:val="24"/>
          <w:lang w:eastAsia="ru-RU"/>
        </w:rPr>
      </w:pPr>
      <w:r w:rsidRPr="00B073BB">
        <w:rPr>
          <w:rFonts w:ascii="Arial" w:eastAsiaTheme="minorEastAsia" w:hAnsi="Arial" w:cs="Arial"/>
          <w:b/>
          <w:bCs/>
          <w:sz w:val="24"/>
          <w:szCs w:val="24"/>
          <w:lang w:eastAsia="ru-RU"/>
        </w:rPr>
        <w:t>НАЦИОНАЛЬНАЯ ВОДНАЯ СТРАТЕГИЯ</w:t>
      </w:r>
      <w:r w:rsidRPr="00B073BB">
        <w:rPr>
          <w:rFonts w:ascii="Arial" w:eastAsiaTheme="minorEastAsia" w:hAnsi="Arial" w:cs="Arial"/>
          <w:b/>
          <w:bCs/>
          <w:sz w:val="24"/>
          <w:szCs w:val="24"/>
          <w:lang w:eastAsia="ru-RU"/>
        </w:rPr>
        <w:br/>
      </w:r>
      <w:bookmarkStart w:id="0" w:name="_GoBack"/>
      <w:bookmarkEnd w:id="0"/>
      <w:r w:rsidRPr="00B073BB">
        <w:rPr>
          <w:rFonts w:ascii="Arial" w:eastAsiaTheme="minorEastAsia" w:hAnsi="Arial" w:cs="Arial"/>
          <w:b/>
          <w:bCs/>
          <w:sz w:val="24"/>
          <w:szCs w:val="24"/>
          <w:lang w:eastAsia="ru-RU"/>
        </w:rPr>
        <w:t>Кыргызской Республики до 2040 года</w:t>
      </w:r>
    </w:p>
    <w:p w:rsidR="00B073BB" w:rsidRPr="00B073BB" w:rsidRDefault="00B073BB" w:rsidP="00B073BB">
      <w:pPr>
        <w:spacing w:before="200" w:after="200" w:line="276" w:lineRule="auto"/>
        <w:ind w:left="1134" w:right="1134"/>
        <w:jc w:val="center"/>
        <w:rPr>
          <w:rFonts w:ascii="Arial" w:eastAsiaTheme="minorEastAsia" w:hAnsi="Arial" w:cs="Arial"/>
          <w:b/>
          <w:bCs/>
          <w:sz w:val="24"/>
          <w:szCs w:val="24"/>
          <w:lang w:eastAsia="ru-RU"/>
        </w:rPr>
      </w:pPr>
      <w:r w:rsidRPr="00B073BB">
        <w:rPr>
          <w:rFonts w:ascii="Arial" w:eastAsiaTheme="minorEastAsia" w:hAnsi="Arial" w:cs="Arial"/>
          <w:b/>
          <w:bCs/>
          <w:sz w:val="24"/>
          <w:szCs w:val="24"/>
          <w:lang w:eastAsia="ru-RU"/>
        </w:rPr>
        <w:t>Введение</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Водные ресурсы - это стратегический природный ресурс, определяющий и обеспечивающий социально-экономическое устойчивое развитие, продовольственную, энергетическую безопасность и сохранение экосистемы Кыргызской Республики. Водные ресурсы являются основой жизнедеятельности населения всего бассейна, здоровья нации, экономической и социальной стабильности.</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proofErr w:type="spellStart"/>
      <w:r w:rsidRPr="00B073BB">
        <w:rPr>
          <w:rFonts w:ascii="Arial" w:eastAsiaTheme="minorEastAsia" w:hAnsi="Arial" w:cs="Arial"/>
          <w:sz w:val="20"/>
          <w:szCs w:val="20"/>
          <w:lang w:eastAsia="ru-RU"/>
        </w:rPr>
        <w:t>Кыргызская</w:t>
      </w:r>
      <w:proofErr w:type="spellEnd"/>
      <w:r w:rsidRPr="00B073BB">
        <w:rPr>
          <w:rFonts w:ascii="Arial" w:eastAsiaTheme="minorEastAsia" w:hAnsi="Arial" w:cs="Arial"/>
          <w:sz w:val="20"/>
          <w:szCs w:val="20"/>
          <w:lang w:eastAsia="ru-RU"/>
        </w:rPr>
        <w:t xml:space="preserve"> Республика является хранителем и держателем бесценных запасов чистой, пресной воды, заключенных в ледниках, многочисленных реках и озерах, берущих начало высоко в горах у подножий ледников.</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Земля и природные ресурсы используются как основа жизни и деятельности народа Кыргызской Республики, для сохранения единой экологической системы и устойчивого развития они находятся под контролем и особой охраной государства.</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Площадь территории Кыргызской Республики составляет 199,9 км</w:t>
      </w:r>
      <w:r w:rsidRPr="00B073BB">
        <w:rPr>
          <w:rFonts w:ascii="Arial" w:eastAsiaTheme="minorEastAsia" w:hAnsi="Arial" w:cs="Arial"/>
          <w:sz w:val="20"/>
          <w:szCs w:val="20"/>
          <w:vertAlign w:val="superscript"/>
          <w:lang w:eastAsia="ru-RU"/>
        </w:rPr>
        <w:t>2</w:t>
      </w:r>
      <w:r w:rsidRPr="00B073BB">
        <w:rPr>
          <w:rFonts w:ascii="Arial" w:eastAsiaTheme="minorEastAsia" w:hAnsi="Arial" w:cs="Arial"/>
          <w:sz w:val="20"/>
          <w:szCs w:val="20"/>
          <w:lang w:eastAsia="ru-RU"/>
        </w:rPr>
        <w:t>.</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 xml:space="preserve">Население Кыргызской Республики, по данным на 1 января 2021 года, составляло 6636803 человека(1). По прогнозам </w:t>
      </w:r>
      <w:proofErr w:type="gramStart"/>
      <w:r w:rsidRPr="00B073BB">
        <w:rPr>
          <w:rFonts w:ascii="Arial" w:eastAsiaTheme="minorEastAsia" w:hAnsi="Arial" w:cs="Arial"/>
          <w:sz w:val="20"/>
          <w:szCs w:val="20"/>
          <w:lang w:eastAsia="ru-RU"/>
        </w:rPr>
        <w:t>ООН</w:t>
      </w:r>
      <w:proofErr w:type="gramEnd"/>
      <w:r w:rsidRPr="00B073BB">
        <w:rPr>
          <w:rFonts w:ascii="Arial" w:eastAsiaTheme="minorEastAsia" w:hAnsi="Arial" w:cs="Arial"/>
          <w:sz w:val="20"/>
          <w:szCs w:val="20"/>
          <w:lang w:eastAsia="ru-RU"/>
        </w:rPr>
        <w:t xml:space="preserve"> к 2050 году население Кыргызской Республики увеличится до 8,1 млн. человек(2).</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Ограниченность и уязвимость водных ресурсов, рост водопотребления, климатические изменения и увеличение числа чрезвычайных ситуаций, раздробленность системы учета вод в стране, отсутствие комплексной социальной, экологической и экономической оценки водных ресурсов, устойчивых механизмов экономического стимулирования для охраны и рационального использования вод, пробелы в законодательстве и организационной структуре управления водными ресурсами, принятие ряда новых стратегических документов и международных обязательств Кыргызской Республикой обуславливают необходимость принятия неотложных мер.</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 xml:space="preserve">Будущее неразрывно связано с сохранением Кыргызской Республики как страны белоснежных вершин и изумрудных озер. </w:t>
      </w:r>
      <w:proofErr w:type="spellStart"/>
      <w:r w:rsidRPr="00B073BB">
        <w:rPr>
          <w:rFonts w:ascii="Arial" w:eastAsiaTheme="minorEastAsia" w:hAnsi="Arial" w:cs="Arial"/>
          <w:sz w:val="20"/>
          <w:szCs w:val="20"/>
          <w:lang w:eastAsia="ru-RU"/>
        </w:rPr>
        <w:t>Кыргызстанцы</w:t>
      </w:r>
      <w:proofErr w:type="spellEnd"/>
      <w:r w:rsidRPr="00B073BB">
        <w:rPr>
          <w:rFonts w:ascii="Arial" w:eastAsiaTheme="minorEastAsia" w:hAnsi="Arial" w:cs="Arial"/>
          <w:sz w:val="20"/>
          <w:szCs w:val="20"/>
          <w:lang w:eastAsia="ru-RU"/>
        </w:rPr>
        <w:t xml:space="preserve"> должны объединиться вокруг стремления быть среди успешных экологически ориентированных стран, меняя для этого прежде всего себя, свое место в природе, развивая свою экономику с учетом интересов будущих поколений(3).</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Национальная водная стратегия Кыргызской Республики до 2040 года (далее - Стратегия) разработана как часть природоохранной системы в целях создания устойчивой системы управления водными ресурсами Кыргызской Республики во благо нынешнего и будущих поколений.</w:t>
      </w:r>
    </w:p>
    <w:p w:rsidR="00B073BB" w:rsidRPr="00B073BB" w:rsidRDefault="00B073BB" w:rsidP="00B073BB">
      <w:pPr>
        <w:spacing w:before="200" w:after="200" w:line="276" w:lineRule="auto"/>
        <w:ind w:left="1134" w:right="1134"/>
        <w:jc w:val="center"/>
        <w:rPr>
          <w:rFonts w:ascii="Arial" w:eastAsiaTheme="minorEastAsia" w:hAnsi="Arial" w:cs="Arial"/>
          <w:b/>
          <w:bCs/>
          <w:sz w:val="24"/>
          <w:szCs w:val="24"/>
          <w:lang w:eastAsia="ru-RU"/>
        </w:rPr>
      </w:pPr>
      <w:r w:rsidRPr="00B073BB">
        <w:rPr>
          <w:rFonts w:ascii="Arial" w:eastAsiaTheme="minorEastAsia" w:hAnsi="Arial" w:cs="Arial"/>
          <w:b/>
          <w:bCs/>
          <w:sz w:val="24"/>
          <w:szCs w:val="24"/>
          <w:lang w:eastAsia="ru-RU"/>
        </w:rPr>
        <w:t>I. Анализ ситуации</w:t>
      </w:r>
    </w:p>
    <w:p w:rsidR="00B073BB" w:rsidRPr="00B073BB" w:rsidRDefault="00B073BB" w:rsidP="00B073BB">
      <w:pPr>
        <w:spacing w:before="200" w:after="60" w:line="276" w:lineRule="auto"/>
        <w:ind w:firstLine="567"/>
        <w:rPr>
          <w:rFonts w:ascii="Arial" w:eastAsiaTheme="minorEastAsia" w:hAnsi="Arial" w:cs="Arial"/>
          <w:b/>
          <w:bCs/>
          <w:sz w:val="20"/>
          <w:szCs w:val="20"/>
          <w:lang w:eastAsia="ru-RU"/>
        </w:rPr>
      </w:pPr>
      <w:r w:rsidRPr="00B073BB">
        <w:rPr>
          <w:rFonts w:ascii="Arial" w:eastAsiaTheme="minorEastAsia" w:hAnsi="Arial" w:cs="Arial"/>
          <w:b/>
          <w:bCs/>
          <w:sz w:val="20"/>
          <w:szCs w:val="20"/>
          <w:lang w:eastAsia="ru-RU"/>
        </w:rPr>
        <w:t>1.1. Водные ресурсы Кыргызской Республики</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Расположение Кыргызской Республики вдали от океанов, в глубине континента определяет засушливость климата. Горный рельеф местности обуславливает многообразие климатических особенностей, неравномерное распределение осадков по территории республики.</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Система горных хребтов и межгорных впадин Кыргызской Республики является основным накопителем атмосферной влаги в виде ледников, снежников, озер, дающих начало многочисленным рекам страны.</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 xml:space="preserve">Средний многолетний годовой сток рек Кыргызской Республики составляет 48,7 км(3). Водные ресурсы полностью формируются на собственной территории Кыргызской Республики. </w:t>
      </w:r>
      <w:proofErr w:type="spellStart"/>
      <w:r w:rsidRPr="00B073BB">
        <w:rPr>
          <w:rFonts w:ascii="Arial" w:eastAsiaTheme="minorEastAsia" w:hAnsi="Arial" w:cs="Arial"/>
          <w:sz w:val="20"/>
          <w:szCs w:val="20"/>
          <w:lang w:eastAsia="ru-RU"/>
        </w:rPr>
        <w:t>Кыргызская</w:t>
      </w:r>
      <w:proofErr w:type="spellEnd"/>
      <w:r w:rsidRPr="00B073BB">
        <w:rPr>
          <w:rFonts w:ascii="Arial" w:eastAsiaTheme="minorEastAsia" w:hAnsi="Arial" w:cs="Arial"/>
          <w:sz w:val="20"/>
          <w:szCs w:val="20"/>
          <w:lang w:eastAsia="ru-RU"/>
        </w:rPr>
        <w:t xml:space="preserve"> </w:t>
      </w:r>
      <w:r w:rsidRPr="00B073BB">
        <w:rPr>
          <w:rFonts w:ascii="Arial" w:eastAsiaTheme="minorEastAsia" w:hAnsi="Arial" w:cs="Arial"/>
          <w:sz w:val="20"/>
          <w:szCs w:val="20"/>
          <w:lang w:eastAsia="ru-RU"/>
        </w:rPr>
        <w:lastRenderedPageBreak/>
        <w:t xml:space="preserve">Республика относится к числу государств, наиболее обеспеченных водными ресурсами, является зоной формирования стока рек </w:t>
      </w:r>
      <w:proofErr w:type="spellStart"/>
      <w:r w:rsidRPr="00B073BB">
        <w:rPr>
          <w:rFonts w:ascii="Arial" w:eastAsiaTheme="minorEastAsia" w:hAnsi="Arial" w:cs="Arial"/>
          <w:sz w:val="20"/>
          <w:szCs w:val="20"/>
          <w:lang w:eastAsia="ru-RU"/>
        </w:rPr>
        <w:t>Тарим</w:t>
      </w:r>
      <w:proofErr w:type="spellEnd"/>
      <w:r w:rsidRPr="00B073BB">
        <w:rPr>
          <w:rFonts w:ascii="Arial" w:eastAsiaTheme="minorEastAsia" w:hAnsi="Arial" w:cs="Arial"/>
          <w:sz w:val="20"/>
          <w:szCs w:val="20"/>
          <w:lang w:eastAsia="ru-RU"/>
        </w:rPr>
        <w:t xml:space="preserve"> (частично), Амударья (3%), Сырдарья (около 80%), Чу (78%), Талас (90%).</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 xml:space="preserve">Территория Кыргызской Республики является частью замкнутого бессточного бассейна Центральной Азии, расположенного в глубине материка. Большая часть речной сети входит в бассейн Аральского моря и относится к гидрографическим системам крупнейших рек Центральной Азии: Сырдарьи, Амударьи, Чу и Талас. Сюда же условно можно отнести реки, впадающие в бессточное озеро Иссык-Куль. Речная сеть юго-восточной части республики принадлежит к бассейну реки </w:t>
      </w:r>
      <w:proofErr w:type="spellStart"/>
      <w:r w:rsidRPr="00B073BB">
        <w:rPr>
          <w:rFonts w:ascii="Arial" w:eastAsiaTheme="minorEastAsia" w:hAnsi="Arial" w:cs="Arial"/>
          <w:sz w:val="20"/>
          <w:szCs w:val="20"/>
          <w:lang w:eastAsia="ru-RU"/>
        </w:rPr>
        <w:t>Тарим</w:t>
      </w:r>
      <w:proofErr w:type="spellEnd"/>
      <w:r w:rsidRPr="00B073BB">
        <w:rPr>
          <w:rFonts w:ascii="Arial" w:eastAsiaTheme="minorEastAsia" w:hAnsi="Arial" w:cs="Arial"/>
          <w:sz w:val="20"/>
          <w:szCs w:val="20"/>
          <w:lang w:eastAsia="ru-RU"/>
        </w:rPr>
        <w:t xml:space="preserve"> - водной артерии Центральной Азии. У восточной границы республики формируется река </w:t>
      </w:r>
      <w:proofErr w:type="spellStart"/>
      <w:r w:rsidRPr="00B073BB">
        <w:rPr>
          <w:rFonts w:ascii="Arial" w:eastAsiaTheme="minorEastAsia" w:hAnsi="Arial" w:cs="Arial"/>
          <w:sz w:val="20"/>
          <w:szCs w:val="20"/>
          <w:lang w:eastAsia="ru-RU"/>
        </w:rPr>
        <w:t>Каркыра</w:t>
      </w:r>
      <w:proofErr w:type="spellEnd"/>
      <w:r w:rsidRPr="00B073BB">
        <w:rPr>
          <w:rFonts w:ascii="Arial" w:eastAsiaTheme="minorEastAsia" w:hAnsi="Arial" w:cs="Arial"/>
          <w:sz w:val="20"/>
          <w:szCs w:val="20"/>
          <w:lang w:eastAsia="ru-RU"/>
        </w:rPr>
        <w:t>, относящаяся к бассейну озера Балхаш.</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Территория Кыргызской Республики может быть разделена на две гидрологические области - формирование и рассеивание стока. В области формирования стока приход влаги преобладает над ее потерями, что способствует образованию стока и широкому развитию оледенения и речной сети. В области рассеивания стока испарение и другие потери поверхностного стока преобладают над атмосферными осадками, кроме того воды, поступающие с гор, теряются на инфильтрацию и забираются на орошение.</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На территории Кыргызской Республики горная область формирования стока занимает 171,8 тыс. км</w:t>
      </w:r>
      <w:r w:rsidRPr="00B073BB">
        <w:rPr>
          <w:rFonts w:ascii="Arial" w:eastAsiaTheme="minorEastAsia" w:hAnsi="Arial" w:cs="Arial"/>
          <w:sz w:val="20"/>
          <w:szCs w:val="20"/>
          <w:vertAlign w:val="superscript"/>
          <w:lang w:eastAsia="ru-RU"/>
        </w:rPr>
        <w:t>2</w:t>
      </w:r>
      <w:r w:rsidRPr="00B073BB">
        <w:rPr>
          <w:rFonts w:ascii="Arial" w:eastAsiaTheme="minorEastAsia" w:hAnsi="Arial" w:cs="Arial"/>
          <w:sz w:val="20"/>
          <w:szCs w:val="20"/>
          <w:lang w:eastAsia="ru-RU"/>
        </w:rPr>
        <w:t>, т.е. 78% общей площади, а область рассеивания стока - 26,7 тыс. км</w:t>
      </w:r>
      <w:r w:rsidRPr="00B073BB">
        <w:rPr>
          <w:rFonts w:ascii="Arial" w:eastAsiaTheme="minorEastAsia" w:hAnsi="Arial" w:cs="Arial"/>
          <w:sz w:val="20"/>
          <w:szCs w:val="20"/>
          <w:vertAlign w:val="superscript"/>
          <w:lang w:eastAsia="ru-RU"/>
        </w:rPr>
        <w:t>2</w:t>
      </w:r>
      <w:r w:rsidRPr="00B073BB">
        <w:rPr>
          <w:rFonts w:ascii="Arial" w:eastAsiaTheme="minorEastAsia" w:hAnsi="Arial" w:cs="Arial"/>
          <w:sz w:val="20"/>
          <w:szCs w:val="20"/>
          <w:lang w:eastAsia="ru-RU"/>
        </w:rPr>
        <w:t>, т.е. 13%. Однако главные массивы рассеивания стока крупных рек расположены за пределами республики(4).</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 xml:space="preserve">Большое влияние на гидрологические процессы, наряду с общей сухостью и резкой </w:t>
      </w:r>
      <w:proofErr w:type="spellStart"/>
      <w:r w:rsidRPr="00B073BB">
        <w:rPr>
          <w:rFonts w:ascii="Arial" w:eastAsiaTheme="minorEastAsia" w:hAnsi="Arial" w:cs="Arial"/>
          <w:sz w:val="20"/>
          <w:szCs w:val="20"/>
          <w:lang w:eastAsia="ru-RU"/>
        </w:rPr>
        <w:t>континентальностью</w:t>
      </w:r>
      <w:proofErr w:type="spellEnd"/>
      <w:r w:rsidRPr="00B073BB">
        <w:rPr>
          <w:rFonts w:ascii="Arial" w:eastAsiaTheme="minorEastAsia" w:hAnsi="Arial" w:cs="Arial"/>
          <w:sz w:val="20"/>
          <w:szCs w:val="20"/>
          <w:lang w:eastAsia="ru-RU"/>
        </w:rPr>
        <w:t xml:space="preserve"> климата, оказывает рельеф горной страны. Мощные горные поднятия (перепад высот от 7439 до 500 м) являются естественными аккумуляторами атмосферной влаги.</w:t>
      </w:r>
    </w:p>
    <w:p w:rsidR="00B073BB" w:rsidRPr="00B073BB" w:rsidRDefault="00B073BB" w:rsidP="00B073BB">
      <w:pPr>
        <w:spacing w:before="200" w:after="60" w:line="276" w:lineRule="auto"/>
        <w:ind w:firstLine="567"/>
        <w:rPr>
          <w:rFonts w:ascii="Arial" w:eastAsiaTheme="minorEastAsia" w:hAnsi="Arial" w:cs="Arial"/>
          <w:b/>
          <w:bCs/>
          <w:sz w:val="20"/>
          <w:szCs w:val="20"/>
          <w:lang w:eastAsia="ru-RU"/>
        </w:rPr>
      </w:pPr>
      <w:r w:rsidRPr="00B073BB">
        <w:rPr>
          <w:rFonts w:ascii="Arial" w:eastAsiaTheme="minorEastAsia" w:hAnsi="Arial" w:cs="Arial"/>
          <w:b/>
          <w:bCs/>
          <w:sz w:val="20"/>
          <w:szCs w:val="20"/>
          <w:lang w:eastAsia="ru-RU"/>
        </w:rPr>
        <w:t>Государственный водный кадастр</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Государственный водный кадастр - это систематизированный свод данных о водных ресурсах. Материалы систематизированы на основе данных государственного учета вод.</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Водные ресурсы рассматривались во взаимосвязи: поверхностные и подземные, количество и качество, территориальное распределение и колебание во времени, формирование и использование вод, исторические колебания и прогноз изменения стока рек на будущее.</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 xml:space="preserve">Последние официальные данные о водных ресурсах Кыргызской Республики из серии Государственного водного кадастра были выпущены в 1987 году. Это связано с развалом межведомственной организационной структуры ведения Государственного водного кадастра после 1990 года. Головные научно-исследовательские подразделения: Государственный комитет СССР по гидрометеорологии и контролю окружающей среды, Министерство геологии СССР и Министерство мелиорации и водного хозяйства СССР остались за пределами Кыргызской Республики. Разделение полномочий в соответствующих сферах осталось без изменений, в то же время потенциал ведомств недостаточен для выполнения полного объема работ по ведению материалов Государственного водного кадастра. За обобщение материалов отвечал Государственный гидрологический институт </w:t>
      </w:r>
      <w:proofErr w:type="spellStart"/>
      <w:r w:rsidRPr="00B073BB">
        <w:rPr>
          <w:rFonts w:ascii="Arial" w:eastAsiaTheme="minorEastAsia" w:hAnsi="Arial" w:cs="Arial"/>
          <w:sz w:val="20"/>
          <w:szCs w:val="20"/>
          <w:lang w:eastAsia="ru-RU"/>
        </w:rPr>
        <w:t>Госкомгидромета</w:t>
      </w:r>
      <w:proofErr w:type="spellEnd"/>
      <w:r w:rsidRPr="00B073BB">
        <w:rPr>
          <w:rFonts w:ascii="Arial" w:eastAsiaTheme="minorEastAsia" w:hAnsi="Arial" w:cs="Arial"/>
          <w:sz w:val="20"/>
          <w:szCs w:val="20"/>
          <w:lang w:eastAsia="ru-RU"/>
        </w:rPr>
        <w:t xml:space="preserve"> СССР.</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 xml:space="preserve">В Кыргызской Республике держателем Государственного фонда гидрометеорологических данных является Гидрометеорологическая служба при Министерстве чрезвычайных ситуаций Кыргызской Республики (далее - </w:t>
      </w:r>
      <w:proofErr w:type="spellStart"/>
      <w:r w:rsidRPr="00B073BB">
        <w:rPr>
          <w:rFonts w:ascii="Arial" w:eastAsiaTheme="minorEastAsia" w:hAnsi="Arial" w:cs="Arial"/>
          <w:sz w:val="20"/>
          <w:szCs w:val="20"/>
          <w:lang w:eastAsia="ru-RU"/>
        </w:rPr>
        <w:t>Кыргызгидромет</w:t>
      </w:r>
      <w:proofErr w:type="spellEnd"/>
      <w:r w:rsidRPr="00B073BB">
        <w:rPr>
          <w:rFonts w:ascii="Arial" w:eastAsiaTheme="minorEastAsia" w:hAnsi="Arial" w:cs="Arial"/>
          <w:sz w:val="20"/>
          <w:szCs w:val="20"/>
          <w:lang w:eastAsia="ru-RU"/>
        </w:rPr>
        <w:t>). Держателем Государственного геологического фонда - Министерство природных ресурсов, экологии и технического надзора Кыргызской Республики.</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Материалы Государственного водного кадастра формируются по бассейновому принципу, по административным районам.</w:t>
      </w:r>
    </w:p>
    <w:p w:rsidR="00B073BB" w:rsidRPr="00B073BB" w:rsidRDefault="00B073BB" w:rsidP="00B073BB">
      <w:pPr>
        <w:spacing w:before="200" w:after="120" w:line="276" w:lineRule="auto"/>
        <w:ind w:firstLine="567"/>
        <w:rPr>
          <w:rFonts w:ascii="Arial" w:eastAsiaTheme="minorEastAsia" w:hAnsi="Arial" w:cs="Arial"/>
          <w:b/>
          <w:bCs/>
          <w:sz w:val="20"/>
          <w:szCs w:val="20"/>
          <w:lang w:eastAsia="ru-RU"/>
        </w:rPr>
      </w:pPr>
      <w:r w:rsidRPr="00B073BB">
        <w:rPr>
          <w:rFonts w:ascii="Arial" w:eastAsiaTheme="minorEastAsia" w:hAnsi="Arial" w:cs="Arial"/>
          <w:b/>
          <w:bCs/>
          <w:sz w:val="20"/>
          <w:szCs w:val="20"/>
          <w:lang w:eastAsia="ru-RU"/>
        </w:rPr>
        <w:t>Таблица 1. Число рек и общая протяженность по бассейнам</w:t>
      </w:r>
    </w:p>
    <w:tbl>
      <w:tblPr>
        <w:tblW w:w="5000" w:type="pct"/>
        <w:tblCellMar>
          <w:left w:w="0" w:type="dxa"/>
          <w:right w:w="0" w:type="dxa"/>
        </w:tblCellMar>
        <w:tblLook w:val="04A0" w:firstRow="1" w:lastRow="0" w:firstColumn="1" w:lastColumn="0" w:noHBand="0" w:noVBand="1"/>
      </w:tblPr>
      <w:tblGrid>
        <w:gridCol w:w="439"/>
        <w:gridCol w:w="3066"/>
        <w:gridCol w:w="1776"/>
        <w:gridCol w:w="4048"/>
      </w:tblGrid>
      <w:tr w:rsidR="00B073BB" w:rsidRPr="00B073BB" w:rsidTr="00B073BB">
        <w:tc>
          <w:tcPr>
            <w:tcW w:w="21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b/>
                <w:bCs/>
                <w:sz w:val="20"/>
                <w:szCs w:val="20"/>
                <w:lang w:eastAsia="ru-RU"/>
              </w:rPr>
              <w:t>№</w:t>
            </w:r>
          </w:p>
        </w:tc>
        <w:tc>
          <w:tcPr>
            <w:tcW w:w="16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b/>
                <w:bCs/>
                <w:sz w:val="20"/>
                <w:szCs w:val="20"/>
                <w:lang w:eastAsia="ru-RU"/>
              </w:rPr>
              <w:t>Бассейны</w:t>
            </w:r>
          </w:p>
        </w:tc>
        <w:tc>
          <w:tcPr>
            <w:tcW w:w="9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b/>
                <w:bCs/>
                <w:sz w:val="20"/>
                <w:szCs w:val="20"/>
                <w:lang w:eastAsia="ru-RU"/>
              </w:rPr>
              <w:t>Число рек</w:t>
            </w:r>
          </w:p>
        </w:tc>
        <w:tc>
          <w:tcPr>
            <w:tcW w:w="21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b/>
                <w:bCs/>
                <w:sz w:val="20"/>
                <w:szCs w:val="20"/>
                <w:lang w:eastAsia="ru-RU"/>
              </w:rPr>
              <w:t>Суммарная длина рек, км</w:t>
            </w:r>
          </w:p>
        </w:tc>
      </w:tr>
      <w:tr w:rsidR="00B073BB" w:rsidRPr="00B073BB" w:rsidTr="00B073BB">
        <w:tc>
          <w:tcPr>
            <w:tcW w:w="2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1</w:t>
            </w:r>
          </w:p>
        </w:tc>
        <w:tc>
          <w:tcPr>
            <w:tcW w:w="1649"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rPr>
                <w:rFonts w:ascii="Arial" w:eastAsiaTheme="minorEastAsia" w:hAnsi="Arial" w:cs="Arial"/>
                <w:sz w:val="20"/>
                <w:szCs w:val="20"/>
                <w:lang w:eastAsia="ru-RU"/>
              </w:rPr>
            </w:pPr>
            <w:r w:rsidRPr="00B073BB">
              <w:rPr>
                <w:rFonts w:ascii="Arial" w:eastAsiaTheme="minorEastAsia" w:hAnsi="Arial" w:cs="Arial"/>
                <w:sz w:val="20"/>
                <w:szCs w:val="20"/>
                <w:lang w:eastAsia="ru-RU"/>
              </w:rPr>
              <w:t>река Сырдарья</w:t>
            </w:r>
          </w:p>
        </w:tc>
        <w:tc>
          <w:tcPr>
            <w:tcW w:w="957"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29784</w:t>
            </w:r>
          </w:p>
        </w:tc>
        <w:tc>
          <w:tcPr>
            <w:tcW w:w="2175"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108634</w:t>
            </w:r>
          </w:p>
        </w:tc>
      </w:tr>
      <w:tr w:rsidR="00B073BB" w:rsidRPr="00B073BB" w:rsidTr="00B073BB">
        <w:tc>
          <w:tcPr>
            <w:tcW w:w="2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 </w:t>
            </w:r>
          </w:p>
        </w:tc>
        <w:tc>
          <w:tcPr>
            <w:tcW w:w="1649"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rPr>
                <w:rFonts w:ascii="Arial" w:eastAsiaTheme="minorEastAsia" w:hAnsi="Arial" w:cs="Arial"/>
                <w:sz w:val="20"/>
                <w:szCs w:val="20"/>
                <w:lang w:eastAsia="ru-RU"/>
              </w:rPr>
            </w:pPr>
            <w:r w:rsidRPr="00B073BB">
              <w:rPr>
                <w:rFonts w:ascii="Arial" w:eastAsiaTheme="minorEastAsia" w:hAnsi="Arial" w:cs="Arial"/>
                <w:sz w:val="20"/>
                <w:szCs w:val="20"/>
                <w:lang w:eastAsia="ru-RU"/>
              </w:rPr>
              <w:t>из них река Нарын</w:t>
            </w:r>
          </w:p>
        </w:tc>
        <w:tc>
          <w:tcPr>
            <w:tcW w:w="957"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9956</w:t>
            </w:r>
          </w:p>
        </w:tc>
        <w:tc>
          <w:tcPr>
            <w:tcW w:w="2175"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34196</w:t>
            </w:r>
          </w:p>
        </w:tc>
      </w:tr>
      <w:tr w:rsidR="00B073BB" w:rsidRPr="00B073BB" w:rsidTr="00B073BB">
        <w:tc>
          <w:tcPr>
            <w:tcW w:w="2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lastRenderedPageBreak/>
              <w:t>2</w:t>
            </w:r>
          </w:p>
        </w:tc>
        <w:tc>
          <w:tcPr>
            <w:tcW w:w="1649"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rPr>
                <w:rFonts w:ascii="Arial" w:eastAsiaTheme="minorEastAsia" w:hAnsi="Arial" w:cs="Arial"/>
                <w:sz w:val="20"/>
                <w:szCs w:val="20"/>
                <w:lang w:eastAsia="ru-RU"/>
              </w:rPr>
            </w:pPr>
            <w:r w:rsidRPr="00B073BB">
              <w:rPr>
                <w:rFonts w:ascii="Arial" w:eastAsiaTheme="minorEastAsia" w:hAnsi="Arial" w:cs="Arial"/>
                <w:sz w:val="20"/>
                <w:szCs w:val="20"/>
                <w:lang w:eastAsia="ru-RU"/>
              </w:rPr>
              <w:t>река Чу</w:t>
            </w:r>
          </w:p>
        </w:tc>
        <w:tc>
          <w:tcPr>
            <w:tcW w:w="957"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5474</w:t>
            </w:r>
          </w:p>
        </w:tc>
        <w:tc>
          <w:tcPr>
            <w:tcW w:w="2175"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25383</w:t>
            </w:r>
          </w:p>
        </w:tc>
      </w:tr>
      <w:tr w:rsidR="00B073BB" w:rsidRPr="00B073BB" w:rsidTr="00B073BB">
        <w:tc>
          <w:tcPr>
            <w:tcW w:w="2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3</w:t>
            </w:r>
          </w:p>
        </w:tc>
        <w:tc>
          <w:tcPr>
            <w:tcW w:w="1649"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rPr>
                <w:rFonts w:ascii="Arial" w:eastAsiaTheme="minorEastAsia" w:hAnsi="Arial" w:cs="Arial"/>
                <w:sz w:val="20"/>
                <w:szCs w:val="20"/>
                <w:lang w:eastAsia="ru-RU"/>
              </w:rPr>
            </w:pPr>
            <w:r w:rsidRPr="00B073BB">
              <w:rPr>
                <w:rFonts w:ascii="Arial" w:eastAsiaTheme="minorEastAsia" w:hAnsi="Arial" w:cs="Arial"/>
                <w:sz w:val="20"/>
                <w:szCs w:val="20"/>
                <w:lang w:eastAsia="ru-RU"/>
              </w:rPr>
              <w:t>река Талас и Асса</w:t>
            </w:r>
          </w:p>
        </w:tc>
        <w:tc>
          <w:tcPr>
            <w:tcW w:w="957"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3348</w:t>
            </w:r>
          </w:p>
        </w:tc>
        <w:tc>
          <w:tcPr>
            <w:tcW w:w="2175"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13103</w:t>
            </w:r>
          </w:p>
        </w:tc>
      </w:tr>
      <w:tr w:rsidR="00B073BB" w:rsidRPr="00B073BB" w:rsidTr="00B073BB">
        <w:tc>
          <w:tcPr>
            <w:tcW w:w="2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4</w:t>
            </w:r>
          </w:p>
        </w:tc>
        <w:tc>
          <w:tcPr>
            <w:tcW w:w="1649"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rPr>
                <w:rFonts w:ascii="Arial" w:eastAsiaTheme="minorEastAsia" w:hAnsi="Arial" w:cs="Arial"/>
                <w:sz w:val="20"/>
                <w:szCs w:val="20"/>
                <w:lang w:eastAsia="ru-RU"/>
              </w:rPr>
            </w:pPr>
            <w:r w:rsidRPr="00B073BB">
              <w:rPr>
                <w:rFonts w:ascii="Arial" w:eastAsiaTheme="minorEastAsia" w:hAnsi="Arial" w:cs="Arial"/>
                <w:sz w:val="20"/>
                <w:szCs w:val="20"/>
                <w:lang w:eastAsia="ru-RU"/>
              </w:rPr>
              <w:t>озеро Иссык-Куль</w:t>
            </w:r>
          </w:p>
        </w:tc>
        <w:tc>
          <w:tcPr>
            <w:tcW w:w="957"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1976</w:t>
            </w:r>
          </w:p>
        </w:tc>
        <w:tc>
          <w:tcPr>
            <w:tcW w:w="2175"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7139</w:t>
            </w:r>
          </w:p>
        </w:tc>
      </w:tr>
      <w:tr w:rsidR="00B073BB" w:rsidRPr="00B073BB" w:rsidTr="00B073BB">
        <w:tc>
          <w:tcPr>
            <w:tcW w:w="2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5</w:t>
            </w:r>
          </w:p>
        </w:tc>
        <w:tc>
          <w:tcPr>
            <w:tcW w:w="1649"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rPr>
                <w:rFonts w:ascii="Arial" w:eastAsiaTheme="minorEastAsia" w:hAnsi="Arial" w:cs="Arial"/>
                <w:sz w:val="20"/>
                <w:szCs w:val="20"/>
                <w:lang w:eastAsia="ru-RU"/>
              </w:rPr>
            </w:pPr>
            <w:r w:rsidRPr="00B073BB">
              <w:rPr>
                <w:rFonts w:ascii="Arial" w:eastAsiaTheme="minorEastAsia" w:hAnsi="Arial" w:cs="Arial"/>
                <w:sz w:val="20"/>
                <w:szCs w:val="20"/>
                <w:lang w:eastAsia="ru-RU"/>
              </w:rPr>
              <w:t xml:space="preserve">река </w:t>
            </w:r>
            <w:proofErr w:type="spellStart"/>
            <w:r w:rsidRPr="00B073BB">
              <w:rPr>
                <w:rFonts w:ascii="Arial" w:eastAsiaTheme="minorEastAsia" w:hAnsi="Arial" w:cs="Arial"/>
                <w:sz w:val="20"/>
                <w:szCs w:val="20"/>
                <w:lang w:eastAsia="ru-RU"/>
              </w:rPr>
              <w:t>Тарим</w:t>
            </w:r>
            <w:proofErr w:type="spellEnd"/>
          </w:p>
        </w:tc>
        <w:tc>
          <w:tcPr>
            <w:tcW w:w="957"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4899</w:t>
            </w:r>
          </w:p>
        </w:tc>
        <w:tc>
          <w:tcPr>
            <w:tcW w:w="2175"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14726</w:t>
            </w:r>
          </w:p>
        </w:tc>
      </w:tr>
      <w:tr w:rsidR="00B073BB" w:rsidRPr="00B073BB" w:rsidTr="00B073BB">
        <w:tc>
          <w:tcPr>
            <w:tcW w:w="2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rPr>
                <w:rFonts w:ascii="Arial" w:eastAsiaTheme="minorEastAsia" w:hAnsi="Arial" w:cs="Arial"/>
                <w:sz w:val="20"/>
                <w:szCs w:val="20"/>
                <w:lang w:eastAsia="ru-RU"/>
              </w:rPr>
            </w:pPr>
            <w:r w:rsidRPr="00B073BB">
              <w:rPr>
                <w:rFonts w:ascii="Arial" w:eastAsiaTheme="minorEastAsia" w:hAnsi="Arial" w:cs="Arial"/>
                <w:sz w:val="20"/>
                <w:szCs w:val="20"/>
                <w:lang w:eastAsia="ru-RU"/>
              </w:rPr>
              <w:t> </w:t>
            </w:r>
          </w:p>
        </w:tc>
        <w:tc>
          <w:tcPr>
            <w:tcW w:w="1649"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rPr>
                <w:rFonts w:ascii="Arial" w:eastAsiaTheme="minorEastAsia" w:hAnsi="Arial" w:cs="Arial"/>
                <w:sz w:val="20"/>
                <w:szCs w:val="20"/>
                <w:lang w:eastAsia="ru-RU"/>
              </w:rPr>
            </w:pPr>
            <w:r w:rsidRPr="00B073BB">
              <w:rPr>
                <w:rFonts w:ascii="Arial" w:eastAsiaTheme="minorEastAsia" w:hAnsi="Arial" w:cs="Arial"/>
                <w:sz w:val="20"/>
                <w:szCs w:val="20"/>
                <w:lang w:eastAsia="ru-RU"/>
              </w:rPr>
              <w:t> </w:t>
            </w:r>
          </w:p>
        </w:tc>
        <w:tc>
          <w:tcPr>
            <w:tcW w:w="957"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b/>
                <w:bCs/>
                <w:sz w:val="20"/>
                <w:szCs w:val="20"/>
                <w:lang w:eastAsia="ru-RU"/>
              </w:rPr>
              <w:t>45481</w:t>
            </w:r>
          </w:p>
        </w:tc>
        <w:tc>
          <w:tcPr>
            <w:tcW w:w="2175"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b/>
                <w:bCs/>
                <w:sz w:val="20"/>
                <w:szCs w:val="20"/>
                <w:lang w:eastAsia="ru-RU"/>
              </w:rPr>
              <w:t>168985</w:t>
            </w:r>
          </w:p>
        </w:tc>
      </w:tr>
    </w:tbl>
    <w:p w:rsidR="00B073BB" w:rsidRPr="00B073BB" w:rsidRDefault="00B073BB" w:rsidP="00B073BB">
      <w:pPr>
        <w:spacing w:before="120"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Реки в горной области формирования стока характеризуются большими уклонами, бурным течением, обладают высокой потенциальной энергией и влекут большое количество наносов.</w:t>
      </w:r>
    </w:p>
    <w:p w:rsidR="00B073BB" w:rsidRPr="00B073BB" w:rsidRDefault="00B073BB" w:rsidP="00B073BB">
      <w:pPr>
        <w:spacing w:before="200" w:after="120" w:line="276" w:lineRule="auto"/>
        <w:ind w:firstLine="567"/>
        <w:rPr>
          <w:rFonts w:ascii="Arial" w:eastAsiaTheme="minorEastAsia" w:hAnsi="Arial" w:cs="Arial"/>
          <w:b/>
          <w:bCs/>
          <w:sz w:val="20"/>
          <w:szCs w:val="20"/>
          <w:lang w:eastAsia="ru-RU"/>
        </w:rPr>
      </w:pPr>
      <w:r w:rsidRPr="00B073BB">
        <w:rPr>
          <w:rFonts w:ascii="Arial" w:eastAsiaTheme="minorEastAsia" w:hAnsi="Arial" w:cs="Arial"/>
          <w:b/>
          <w:bCs/>
          <w:sz w:val="20"/>
          <w:szCs w:val="20"/>
          <w:lang w:eastAsia="ru-RU"/>
        </w:rPr>
        <w:t>Таблица 2. Потенциальная среднегодовая мощность рек(5)</w:t>
      </w:r>
    </w:p>
    <w:tbl>
      <w:tblPr>
        <w:tblW w:w="5000" w:type="pct"/>
        <w:tblCellMar>
          <w:left w:w="0" w:type="dxa"/>
          <w:right w:w="0" w:type="dxa"/>
        </w:tblCellMar>
        <w:tblLook w:val="04A0" w:firstRow="1" w:lastRow="0" w:firstColumn="1" w:lastColumn="0" w:noHBand="0" w:noVBand="1"/>
      </w:tblPr>
      <w:tblGrid>
        <w:gridCol w:w="439"/>
        <w:gridCol w:w="4504"/>
        <w:gridCol w:w="4386"/>
      </w:tblGrid>
      <w:tr w:rsidR="00B073BB" w:rsidRPr="00B073BB" w:rsidTr="00B073BB">
        <w:tc>
          <w:tcPr>
            <w:tcW w:w="21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b/>
                <w:bCs/>
                <w:sz w:val="20"/>
                <w:szCs w:val="20"/>
                <w:lang w:eastAsia="ru-RU"/>
              </w:rPr>
              <w:t>№</w:t>
            </w:r>
          </w:p>
        </w:tc>
        <w:tc>
          <w:tcPr>
            <w:tcW w:w="24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b/>
                <w:bCs/>
                <w:sz w:val="20"/>
                <w:szCs w:val="20"/>
                <w:lang w:eastAsia="ru-RU"/>
              </w:rPr>
              <w:t>Бассейны</w:t>
            </w:r>
          </w:p>
        </w:tc>
        <w:tc>
          <w:tcPr>
            <w:tcW w:w="23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b/>
                <w:bCs/>
                <w:sz w:val="20"/>
                <w:szCs w:val="20"/>
                <w:lang w:eastAsia="ru-RU"/>
              </w:rPr>
              <w:t>Мощность, тыс. кВт</w:t>
            </w:r>
          </w:p>
        </w:tc>
      </w:tr>
      <w:tr w:rsidR="00B073BB" w:rsidRPr="00B073BB" w:rsidTr="00B073BB">
        <w:tc>
          <w:tcPr>
            <w:tcW w:w="2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1</w:t>
            </w:r>
          </w:p>
        </w:tc>
        <w:tc>
          <w:tcPr>
            <w:tcW w:w="2422"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rPr>
                <w:rFonts w:ascii="Arial" w:eastAsiaTheme="minorEastAsia" w:hAnsi="Arial" w:cs="Arial"/>
                <w:sz w:val="20"/>
                <w:szCs w:val="20"/>
                <w:lang w:eastAsia="ru-RU"/>
              </w:rPr>
            </w:pPr>
            <w:r w:rsidRPr="00B073BB">
              <w:rPr>
                <w:rFonts w:ascii="Arial" w:eastAsiaTheme="minorEastAsia" w:hAnsi="Arial" w:cs="Arial"/>
                <w:sz w:val="20"/>
                <w:szCs w:val="20"/>
                <w:lang w:eastAsia="ru-RU"/>
              </w:rPr>
              <w:t>река Нарын</w:t>
            </w:r>
          </w:p>
        </w:tc>
        <w:tc>
          <w:tcPr>
            <w:tcW w:w="2359"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4710</w:t>
            </w:r>
          </w:p>
        </w:tc>
      </w:tr>
      <w:tr w:rsidR="00B073BB" w:rsidRPr="00B073BB" w:rsidTr="00B073BB">
        <w:tc>
          <w:tcPr>
            <w:tcW w:w="2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2</w:t>
            </w:r>
          </w:p>
        </w:tc>
        <w:tc>
          <w:tcPr>
            <w:tcW w:w="2422"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rPr>
                <w:rFonts w:ascii="Arial" w:eastAsiaTheme="minorEastAsia" w:hAnsi="Arial" w:cs="Arial"/>
                <w:sz w:val="20"/>
                <w:szCs w:val="20"/>
                <w:lang w:eastAsia="ru-RU"/>
              </w:rPr>
            </w:pPr>
            <w:r w:rsidRPr="00B073BB">
              <w:rPr>
                <w:rFonts w:ascii="Arial" w:eastAsiaTheme="minorEastAsia" w:hAnsi="Arial" w:cs="Arial"/>
                <w:sz w:val="20"/>
                <w:szCs w:val="20"/>
                <w:lang w:eastAsia="ru-RU"/>
              </w:rPr>
              <w:t>Ферганская долина</w:t>
            </w:r>
          </w:p>
        </w:tc>
        <w:tc>
          <w:tcPr>
            <w:tcW w:w="2359"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279</w:t>
            </w:r>
          </w:p>
        </w:tc>
      </w:tr>
      <w:tr w:rsidR="00B073BB" w:rsidRPr="00B073BB" w:rsidTr="00B073BB">
        <w:tc>
          <w:tcPr>
            <w:tcW w:w="2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3</w:t>
            </w:r>
          </w:p>
        </w:tc>
        <w:tc>
          <w:tcPr>
            <w:tcW w:w="2422"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rPr>
                <w:rFonts w:ascii="Arial" w:eastAsiaTheme="minorEastAsia" w:hAnsi="Arial" w:cs="Arial"/>
                <w:sz w:val="20"/>
                <w:szCs w:val="20"/>
                <w:lang w:eastAsia="ru-RU"/>
              </w:rPr>
            </w:pPr>
            <w:r w:rsidRPr="00B073BB">
              <w:rPr>
                <w:rFonts w:ascii="Arial" w:eastAsiaTheme="minorEastAsia" w:hAnsi="Arial" w:cs="Arial"/>
                <w:sz w:val="20"/>
                <w:szCs w:val="20"/>
                <w:lang w:eastAsia="ru-RU"/>
              </w:rPr>
              <w:t>река Чу</w:t>
            </w:r>
          </w:p>
        </w:tc>
        <w:tc>
          <w:tcPr>
            <w:tcW w:w="2359"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1186</w:t>
            </w:r>
          </w:p>
        </w:tc>
      </w:tr>
      <w:tr w:rsidR="00B073BB" w:rsidRPr="00B073BB" w:rsidTr="00B073BB">
        <w:tc>
          <w:tcPr>
            <w:tcW w:w="2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4</w:t>
            </w:r>
          </w:p>
        </w:tc>
        <w:tc>
          <w:tcPr>
            <w:tcW w:w="2422"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rPr>
                <w:rFonts w:ascii="Arial" w:eastAsiaTheme="minorEastAsia" w:hAnsi="Arial" w:cs="Arial"/>
                <w:sz w:val="20"/>
                <w:szCs w:val="20"/>
                <w:lang w:eastAsia="ru-RU"/>
              </w:rPr>
            </w:pPr>
            <w:r w:rsidRPr="00B073BB">
              <w:rPr>
                <w:rFonts w:ascii="Arial" w:eastAsiaTheme="minorEastAsia" w:hAnsi="Arial" w:cs="Arial"/>
                <w:sz w:val="20"/>
                <w:szCs w:val="20"/>
                <w:lang w:eastAsia="ru-RU"/>
              </w:rPr>
              <w:t>река Талас</w:t>
            </w:r>
          </w:p>
        </w:tc>
        <w:tc>
          <w:tcPr>
            <w:tcW w:w="2359"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564</w:t>
            </w:r>
          </w:p>
        </w:tc>
      </w:tr>
      <w:tr w:rsidR="00B073BB" w:rsidRPr="00B073BB" w:rsidTr="00B073BB">
        <w:tc>
          <w:tcPr>
            <w:tcW w:w="2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5</w:t>
            </w:r>
          </w:p>
        </w:tc>
        <w:tc>
          <w:tcPr>
            <w:tcW w:w="2422"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rPr>
                <w:rFonts w:ascii="Arial" w:eastAsiaTheme="minorEastAsia" w:hAnsi="Arial" w:cs="Arial"/>
                <w:sz w:val="20"/>
                <w:szCs w:val="20"/>
                <w:lang w:eastAsia="ru-RU"/>
              </w:rPr>
            </w:pPr>
            <w:r w:rsidRPr="00B073BB">
              <w:rPr>
                <w:rFonts w:ascii="Arial" w:eastAsiaTheme="minorEastAsia" w:hAnsi="Arial" w:cs="Arial"/>
                <w:sz w:val="20"/>
                <w:szCs w:val="20"/>
                <w:lang w:eastAsia="ru-RU"/>
              </w:rPr>
              <w:t>озеро Иссык-Куль</w:t>
            </w:r>
          </w:p>
        </w:tc>
        <w:tc>
          <w:tcPr>
            <w:tcW w:w="2359"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654</w:t>
            </w:r>
          </w:p>
        </w:tc>
      </w:tr>
      <w:tr w:rsidR="00B073BB" w:rsidRPr="00B073BB" w:rsidTr="00B073BB">
        <w:tc>
          <w:tcPr>
            <w:tcW w:w="2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6</w:t>
            </w:r>
          </w:p>
        </w:tc>
        <w:tc>
          <w:tcPr>
            <w:tcW w:w="2422"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rPr>
                <w:rFonts w:ascii="Arial" w:eastAsiaTheme="minorEastAsia" w:hAnsi="Arial" w:cs="Arial"/>
                <w:sz w:val="20"/>
                <w:szCs w:val="20"/>
                <w:lang w:eastAsia="ru-RU"/>
              </w:rPr>
            </w:pPr>
            <w:r w:rsidRPr="00B073BB">
              <w:rPr>
                <w:rFonts w:ascii="Arial" w:eastAsiaTheme="minorEastAsia" w:hAnsi="Arial" w:cs="Arial"/>
                <w:sz w:val="20"/>
                <w:szCs w:val="20"/>
                <w:lang w:eastAsia="ru-RU"/>
              </w:rPr>
              <w:t xml:space="preserve">река </w:t>
            </w:r>
            <w:proofErr w:type="spellStart"/>
            <w:r w:rsidRPr="00B073BB">
              <w:rPr>
                <w:rFonts w:ascii="Arial" w:eastAsiaTheme="minorEastAsia" w:hAnsi="Arial" w:cs="Arial"/>
                <w:sz w:val="20"/>
                <w:szCs w:val="20"/>
                <w:lang w:eastAsia="ru-RU"/>
              </w:rPr>
              <w:t>Тарим</w:t>
            </w:r>
            <w:proofErr w:type="spellEnd"/>
          </w:p>
        </w:tc>
        <w:tc>
          <w:tcPr>
            <w:tcW w:w="2359"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1364</w:t>
            </w:r>
          </w:p>
        </w:tc>
      </w:tr>
      <w:tr w:rsidR="00B073BB" w:rsidRPr="00B073BB" w:rsidTr="00B073BB">
        <w:tc>
          <w:tcPr>
            <w:tcW w:w="2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 </w:t>
            </w:r>
          </w:p>
        </w:tc>
        <w:tc>
          <w:tcPr>
            <w:tcW w:w="2422"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rPr>
                <w:rFonts w:ascii="Arial" w:eastAsiaTheme="minorEastAsia" w:hAnsi="Arial" w:cs="Arial"/>
                <w:sz w:val="20"/>
                <w:szCs w:val="20"/>
                <w:lang w:eastAsia="ru-RU"/>
              </w:rPr>
            </w:pPr>
            <w:r w:rsidRPr="00B073BB">
              <w:rPr>
                <w:rFonts w:ascii="Arial" w:eastAsiaTheme="minorEastAsia" w:hAnsi="Arial" w:cs="Arial"/>
                <w:b/>
                <w:bCs/>
                <w:sz w:val="20"/>
                <w:szCs w:val="20"/>
                <w:lang w:eastAsia="ru-RU"/>
              </w:rPr>
              <w:t>Всего:</w:t>
            </w:r>
          </w:p>
        </w:tc>
        <w:tc>
          <w:tcPr>
            <w:tcW w:w="2359"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b/>
                <w:bCs/>
                <w:sz w:val="20"/>
                <w:szCs w:val="20"/>
                <w:lang w:eastAsia="ru-RU"/>
              </w:rPr>
              <w:t>8757</w:t>
            </w:r>
          </w:p>
        </w:tc>
      </w:tr>
    </w:tbl>
    <w:p w:rsidR="00B073BB" w:rsidRPr="00B073BB" w:rsidRDefault="00B073BB" w:rsidP="00B073BB">
      <w:pPr>
        <w:spacing w:before="120"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 xml:space="preserve">Потенциальная русловая энергия 236 учтенных крупных и средних рек равна 135 млрд. </w:t>
      </w:r>
      <w:proofErr w:type="spellStart"/>
      <w:r w:rsidRPr="00B073BB">
        <w:rPr>
          <w:rFonts w:ascii="Arial" w:eastAsiaTheme="minorEastAsia" w:hAnsi="Arial" w:cs="Arial"/>
          <w:sz w:val="20"/>
          <w:szCs w:val="20"/>
          <w:lang w:eastAsia="ru-RU"/>
        </w:rPr>
        <w:t>кВт•ч</w:t>
      </w:r>
      <w:proofErr w:type="spellEnd"/>
      <w:r w:rsidRPr="00B073BB">
        <w:rPr>
          <w:rFonts w:ascii="Arial" w:eastAsiaTheme="minorEastAsia" w:hAnsi="Arial" w:cs="Arial"/>
          <w:sz w:val="20"/>
          <w:szCs w:val="20"/>
          <w:lang w:eastAsia="ru-RU"/>
        </w:rPr>
        <w:t xml:space="preserve"> или 15,5 млн. кВт среднегодовой мощности. По учтенным потенциальным запасам гидроэнергии </w:t>
      </w:r>
      <w:proofErr w:type="spellStart"/>
      <w:r w:rsidRPr="00B073BB">
        <w:rPr>
          <w:rFonts w:ascii="Arial" w:eastAsiaTheme="minorEastAsia" w:hAnsi="Arial" w:cs="Arial"/>
          <w:sz w:val="20"/>
          <w:szCs w:val="20"/>
          <w:lang w:eastAsia="ru-RU"/>
        </w:rPr>
        <w:t>Кыргызская</w:t>
      </w:r>
      <w:proofErr w:type="spellEnd"/>
      <w:r w:rsidRPr="00B073BB">
        <w:rPr>
          <w:rFonts w:ascii="Arial" w:eastAsiaTheme="minorEastAsia" w:hAnsi="Arial" w:cs="Arial"/>
          <w:sz w:val="20"/>
          <w:szCs w:val="20"/>
          <w:lang w:eastAsia="ru-RU"/>
        </w:rPr>
        <w:t xml:space="preserve"> Республика занимает третье место в Центральной Азии после Таджикистана и Казахстана. Более одной трети рек Кыргызской Республики имеют среднюю удельную мощность, превышающую 5 тыс. </w:t>
      </w:r>
      <w:proofErr w:type="spellStart"/>
      <w:r w:rsidRPr="00B073BB">
        <w:rPr>
          <w:rFonts w:ascii="Arial" w:eastAsiaTheme="minorEastAsia" w:hAnsi="Arial" w:cs="Arial"/>
          <w:sz w:val="20"/>
          <w:szCs w:val="20"/>
          <w:lang w:eastAsia="ru-RU"/>
        </w:rPr>
        <w:t>кВт.ч</w:t>
      </w:r>
      <w:proofErr w:type="spellEnd"/>
      <w:r w:rsidRPr="00B073BB">
        <w:rPr>
          <w:rFonts w:ascii="Arial" w:eastAsiaTheme="minorEastAsia" w:hAnsi="Arial" w:cs="Arial"/>
          <w:sz w:val="20"/>
          <w:szCs w:val="20"/>
          <w:lang w:eastAsia="ru-RU"/>
        </w:rPr>
        <w:t xml:space="preserve"> на 1 км длины. Наиболее крупными и сосредоточенными потенциальными гидроэнергетическими ресурсами обладают реки Нарын, Сары-Джаз, </w:t>
      </w:r>
      <w:proofErr w:type="gramStart"/>
      <w:r w:rsidRPr="00B073BB">
        <w:rPr>
          <w:rFonts w:ascii="Arial" w:eastAsiaTheme="minorEastAsia" w:hAnsi="Arial" w:cs="Arial"/>
          <w:sz w:val="20"/>
          <w:szCs w:val="20"/>
          <w:lang w:eastAsia="ru-RU"/>
        </w:rPr>
        <w:t>Сох</w:t>
      </w:r>
      <w:proofErr w:type="gramEnd"/>
      <w:r w:rsidRPr="00B073BB">
        <w:rPr>
          <w:rFonts w:ascii="Arial" w:eastAsiaTheme="minorEastAsia" w:hAnsi="Arial" w:cs="Arial"/>
          <w:sz w:val="20"/>
          <w:szCs w:val="20"/>
          <w:lang w:eastAsia="ru-RU"/>
        </w:rPr>
        <w:t xml:space="preserve">, </w:t>
      </w:r>
      <w:proofErr w:type="spellStart"/>
      <w:r w:rsidRPr="00B073BB">
        <w:rPr>
          <w:rFonts w:ascii="Arial" w:eastAsiaTheme="minorEastAsia" w:hAnsi="Arial" w:cs="Arial"/>
          <w:sz w:val="20"/>
          <w:szCs w:val="20"/>
          <w:lang w:eastAsia="ru-RU"/>
        </w:rPr>
        <w:t>Кокомерен</w:t>
      </w:r>
      <w:proofErr w:type="spellEnd"/>
      <w:r w:rsidRPr="00B073BB">
        <w:rPr>
          <w:rFonts w:ascii="Arial" w:eastAsiaTheme="minorEastAsia" w:hAnsi="Arial" w:cs="Arial"/>
          <w:sz w:val="20"/>
          <w:szCs w:val="20"/>
          <w:lang w:eastAsia="ru-RU"/>
        </w:rPr>
        <w:t xml:space="preserve">, </w:t>
      </w:r>
      <w:proofErr w:type="spellStart"/>
      <w:r w:rsidRPr="00B073BB">
        <w:rPr>
          <w:rFonts w:ascii="Arial" w:eastAsiaTheme="minorEastAsia" w:hAnsi="Arial" w:cs="Arial"/>
          <w:sz w:val="20"/>
          <w:szCs w:val="20"/>
          <w:lang w:eastAsia="ru-RU"/>
        </w:rPr>
        <w:t>Чаткал</w:t>
      </w:r>
      <w:proofErr w:type="spellEnd"/>
      <w:r w:rsidRPr="00B073BB">
        <w:rPr>
          <w:rFonts w:ascii="Arial" w:eastAsiaTheme="minorEastAsia" w:hAnsi="Arial" w:cs="Arial"/>
          <w:sz w:val="20"/>
          <w:szCs w:val="20"/>
          <w:lang w:eastAsia="ru-RU"/>
        </w:rPr>
        <w:t xml:space="preserve">, Тар, Чу и </w:t>
      </w:r>
      <w:proofErr w:type="spellStart"/>
      <w:r w:rsidRPr="00B073BB">
        <w:rPr>
          <w:rFonts w:ascii="Arial" w:eastAsiaTheme="minorEastAsia" w:hAnsi="Arial" w:cs="Arial"/>
          <w:sz w:val="20"/>
          <w:szCs w:val="20"/>
          <w:lang w:eastAsia="ru-RU"/>
        </w:rPr>
        <w:t>Исфайрам-Сай</w:t>
      </w:r>
      <w:proofErr w:type="spellEnd"/>
      <w:r w:rsidRPr="00B073BB">
        <w:rPr>
          <w:rFonts w:ascii="Arial" w:eastAsiaTheme="minorEastAsia" w:hAnsi="Arial" w:cs="Arial"/>
          <w:sz w:val="20"/>
          <w:szCs w:val="20"/>
          <w:lang w:eastAsia="ru-RU"/>
        </w:rPr>
        <w:t>. На эти реки приходится около половины всей потенциальной энергии рек республики и эти реки наиболее перспективны для строительства гидроэлектростанций большой и средней мощности. Наибольшей суммарной и средней удельной мощностью выделяется река Нарын(6).</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На территории республики имеется 1923 озера различного происхождения(7).</w:t>
      </w:r>
    </w:p>
    <w:p w:rsidR="00B073BB" w:rsidRPr="00B073BB" w:rsidRDefault="00B073BB" w:rsidP="00B073BB">
      <w:pPr>
        <w:spacing w:before="200" w:after="120" w:line="276" w:lineRule="auto"/>
        <w:ind w:firstLine="567"/>
        <w:rPr>
          <w:rFonts w:ascii="Arial" w:eastAsiaTheme="minorEastAsia" w:hAnsi="Arial" w:cs="Arial"/>
          <w:b/>
          <w:bCs/>
          <w:sz w:val="20"/>
          <w:szCs w:val="20"/>
          <w:lang w:eastAsia="ru-RU"/>
        </w:rPr>
      </w:pPr>
      <w:r w:rsidRPr="00B073BB">
        <w:rPr>
          <w:rFonts w:ascii="Arial" w:eastAsiaTheme="minorEastAsia" w:hAnsi="Arial" w:cs="Arial"/>
          <w:b/>
          <w:bCs/>
          <w:sz w:val="20"/>
          <w:szCs w:val="20"/>
          <w:lang w:eastAsia="ru-RU"/>
        </w:rPr>
        <w:t>Талица 3. Наиболее крупные озера Кыргызской Республики</w:t>
      </w:r>
    </w:p>
    <w:tbl>
      <w:tblPr>
        <w:tblW w:w="5000" w:type="pct"/>
        <w:tblCellMar>
          <w:left w:w="0" w:type="dxa"/>
          <w:right w:w="0" w:type="dxa"/>
        </w:tblCellMar>
        <w:tblLook w:val="04A0" w:firstRow="1" w:lastRow="0" w:firstColumn="1" w:lastColumn="0" w:noHBand="0" w:noVBand="1"/>
      </w:tblPr>
      <w:tblGrid>
        <w:gridCol w:w="439"/>
        <w:gridCol w:w="5214"/>
        <w:gridCol w:w="3676"/>
      </w:tblGrid>
      <w:tr w:rsidR="00B073BB" w:rsidRPr="00B073BB" w:rsidTr="00B073BB">
        <w:tc>
          <w:tcPr>
            <w:tcW w:w="21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b/>
                <w:bCs/>
                <w:sz w:val="20"/>
                <w:szCs w:val="20"/>
                <w:lang w:eastAsia="ru-RU"/>
              </w:rPr>
              <w:t>№</w:t>
            </w:r>
          </w:p>
        </w:tc>
        <w:tc>
          <w:tcPr>
            <w:tcW w:w="28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b/>
                <w:bCs/>
                <w:sz w:val="20"/>
                <w:szCs w:val="20"/>
                <w:lang w:eastAsia="ru-RU"/>
              </w:rPr>
              <w:t>Наименование озер</w:t>
            </w:r>
          </w:p>
        </w:tc>
        <w:tc>
          <w:tcPr>
            <w:tcW w:w="19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b/>
                <w:bCs/>
                <w:sz w:val="20"/>
                <w:szCs w:val="20"/>
                <w:lang w:eastAsia="ru-RU"/>
              </w:rPr>
              <w:t>Объем, млн. м</w:t>
            </w:r>
            <w:r w:rsidRPr="00B073BB">
              <w:rPr>
                <w:rFonts w:ascii="Arial" w:eastAsiaTheme="minorEastAsia" w:hAnsi="Arial" w:cs="Arial"/>
                <w:b/>
                <w:bCs/>
                <w:sz w:val="20"/>
                <w:szCs w:val="20"/>
                <w:vertAlign w:val="superscript"/>
                <w:lang w:eastAsia="ru-RU"/>
              </w:rPr>
              <w:t>3</w:t>
            </w:r>
          </w:p>
        </w:tc>
      </w:tr>
      <w:tr w:rsidR="00B073BB" w:rsidRPr="00B073BB" w:rsidTr="00B073BB">
        <w:tc>
          <w:tcPr>
            <w:tcW w:w="2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1</w:t>
            </w:r>
          </w:p>
        </w:tc>
        <w:tc>
          <w:tcPr>
            <w:tcW w:w="2803"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rPr>
                <w:rFonts w:ascii="Arial" w:eastAsiaTheme="minorEastAsia" w:hAnsi="Arial" w:cs="Arial"/>
                <w:sz w:val="20"/>
                <w:szCs w:val="20"/>
                <w:lang w:eastAsia="ru-RU"/>
              </w:rPr>
            </w:pPr>
            <w:r w:rsidRPr="00B073BB">
              <w:rPr>
                <w:rFonts w:ascii="Arial" w:eastAsiaTheme="minorEastAsia" w:hAnsi="Arial" w:cs="Arial"/>
                <w:sz w:val="20"/>
                <w:szCs w:val="20"/>
                <w:lang w:eastAsia="ru-RU"/>
              </w:rPr>
              <w:t>Иссык-Куль</w:t>
            </w:r>
          </w:p>
        </w:tc>
        <w:tc>
          <w:tcPr>
            <w:tcW w:w="1978"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1738*10</w:t>
            </w:r>
            <w:r w:rsidRPr="00B073BB">
              <w:rPr>
                <w:rFonts w:ascii="Arial" w:eastAsiaTheme="minorEastAsia" w:hAnsi="Arial" w:cs="Arial"/>
                <w:sz w:val="20"/>
                <w:szCs w:val="20"/>
                <w:vertAlign w:val="superscript"/>
                <w:lang w:eastAsia="ru-RU"/>
              </w:rPr>
              <w:t>3</w:t>
            </w:r>
          </w:p>
        </w:tc>
      </w:tr>
      <w:tr w:rsidR="00B073BB" w:rsidRPr="00B073BB" w:rsidTr="00B073BB">
        <w:tc>
          <w:tcPr>
            <w:tcW w:w="2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2</w:t>
            </w:r>
          </w:p>
        </w:tc>
        <w:tc>
          <w:tcPr>
            <w:tcW w:w="2803"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rPr>
                <w:rFonts w:ascii="Arial" w:eastAsiaTheme="minorEastAsia" w:hAnsi="Arial" w:cs="Arial"/>
                <w:sz w:val="20"/>
                <w:szCs w:val="20"/>
                <w:lang w:eastAsia="ru-RU"/>
              </w:rPr>
            </w:pPr>
            <w:r w:rsidRPr="00B073BB">
              <w:rPr>
                <w:rFonts w:ascii="Arial" w:eastAsiaTheme="minorEastAsia" w:hAnsi="Arial" w:cs="Arial"/>
                <w:sz w:val="20"/>
                <w:szCs w:val="20"/>
                <w:lang w:eastAsia="ru-RU"/>
              </w:rPr>
              <w:t>Сон-Куль</w:t>
            </w:r>
          </w:p>
        </w:tc>
        <w:tc>
          <w:tcPr>
            <w:tcW w:w="1978"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2640</w:t>
            </w:r>
          </w:p>
        </w:tc>
      </w:tr>
      <w:tr w:rsidR="00B073BB" w:rsidRPr="00B073BB" w:rsidTr="00B073BB">
        <w:tc>
          <w:tcPr>
            <w:tcW w:w="2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3</w:t>
            </w:r>
          </w:p>
        </w:tc>
        <w:tc>
          <w:tcPr>
            <w:tcW w:w="2803"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rPr>
                <w:rFonts w:ascii="Arial" w:eastAsiaTheme="minorEastAsia" w:hAnsi="Arial" w:cs="Arial"/>
                <w:sz w:val="20"/>
                <w:szCs w:val="20"/>
                <w:lang w:eastAsia="ru-RU"/>
              </w:rPr>
            </w:pPr>
            <w:proofErr w:type="spellStart"/>
            <w:r w:rsidRPr="00B073BB">
              <w:rPr>
                <w:rFonts w:ascii="Arial" w:eastAsiaTheme="minorEastAsia" w:hAnsi="Arial" w:cs="Arial"/>
                <w:sz w:val="20"/>
                <w:szCs w:val="20"/>
                <w:lang w:eastAsia="ru-RU"/>
              </w:rPr>
              <w:t>Чатыр</w:t>
            </w:r>
            <w:proofErr w:type="spellEnd"/>
            <w:r w:rsidRPr="00B073BB">
              <w:rPr>
                <w:rFonts w:ascii="Arial" w:eastAsiaTheme="minorEastAsia" w:hAnsi="Arial" w:cs="Arial"/>
                <w:sz w:val="20"/>
                <w:szCs w:val="20"/>
                <w:lang w:eastAsia="ru-RU"/>
              </w:rPr>
              <w:t>-Куль</w:t>
            </w:r>
          </w:p>
        </w:tc>
        <w:tc>
          <w:tcPr>
            <w:tcW w:w="1978"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610</w:t>
            </w:r>
          </w:p>
        </w:tc>
      </w:tr>
      <w:tr w:rsidR="00B073BB" w:rsidRPr="00B073BB" w:rsidTr="00B073BB">
        <w:tc>
          <w:tcPr>
            <w:tcW w:w="2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4</w:t>
            </w:r>
          </w:p>
        </w:tc>
        <w:tc>
          <w:tcPr>
            <w:tcW w:w="2803"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rPr>
                <w:rFonts w:ascii="Arial" w:eastAsiaTheme="minorEastAsia" w:hAnsi="Arial" w:cs="Arial"/>
                <w:sz w:val="20"/>
                <w:szCs w:val="20"/>
                <w:lang w:eastAsia="ru-RU"/>
              </w:rPr>
            </w:pPr>
            <w:r w:rsidRPr="00B073BB">
              <w:rPr>
                <w:rFonts w:ascii="Arial" w:eastAsiaTheme="minorEastAsia" w:hAnsi="Arial" w:cs="Arial"/>
                <w:sz w:val="20"/>
                <w:szCs w:val="20"/>
                <w:lang w:eastAsia="ru-RU"/>
              </w:rPr>
              <w:t>Сары-</w:t>
            </w:r>
            <w:proofErr w:type="spellStart"/>
            <w:r w:rsidRPr="00B073BB">
              <w:rPr>
                <w:rFonts w:ascii="Arial" w:eastAsiaTheme="minorEastAsia" w:hAnsi="Arial" w:cs="Arial"/>
                <w:sz w:val="20"/>
                <w:szCs w:val="20"/>
                <w:lang w:eastAsia="ru-RU"/>
              </w:rPr>
              <w:t>Челек</w:t>
            </w:r>
            <w:proofErr w:type="spellEnd"/>
          </w:p>
        </w:tc>
        <w:tc>
          <w:tcPr>
            <w:tcW w:w="1978"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483</w:t>
            </w:r>
          </w:p>
        </w:tc>
      </w:tr>
    </w:tbl>
    <w:p w:rsidR="00B073BB" w:rsidRPr="00B073BB" w:rsidRDefault="00B073BB" w:rsidP="00B073BB">
      <w:pPr>
        <w:spacing w:before="120"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Распределение ледников по странам Центральной Азии.</w:t>
      </w:r>
    </w:p>
    <w:p w:rsidR="00B073BB" w:rsidRPr="00B073BB" w:rsidRDefault="00B073BB" w:rsidP="00B073BB">
      <w:pPr>
        <w:spacing w:before="200" w:after="120" w:line="276" w:lineRule="auto"/>
        <w:ind w:firstLine="567"/>
        <w:rPr>
          <w:rFonts w:ascii="Arial" w:eastAsiaTheme="minorEastAsia" w:hAnsi="Arial" w:cs="Arial"/>
          <w:b/>
          <w:bCs/>
          <w:sz w:val="20"/>
          <w:szCs w:val="20"/>
          <w:lang w:eastAsia="ru-RU"/>
        </w:rPr>
      </w:pPr>
      <w:r w:rsidRPr="00B073BB">
        <w:rPr>
          <w:rFonts w:ascii="Arial" w:eastAsiaTheme="minorEastAsia" w:hAnsi="Arial" w:cs="Arial"/>
          <w:b/>
          <w:bCs/>
          <w:sz w:val="20"/>
          <w:szCs w:val="20"/>
          <w:lang w:eastAsia="ru-RU"/>
        </w:rPr>
        <w:t>Таблица 4. Распределение ледников по странам Центральной Азии(8)</w:t>
      </w:r>
    </w:p>
    <w:tbl>
      <w:tblPr>
        <w:tblW w:w="5000" w:type="pct"/>
        <w:tblCellMar>
          <w:left w:w="0" w:type="dxa"/>
          <w:right w:w="0" w:type="dxa"/>
        </w:tblCellMar>
        <w:tblLook w:val="04A0" w:firstRow="1" w:lastRow="0" w:firstColumn="1" w:lastColumn="0" w:noHBand="0" w:noVBand="1"/>
      </w:tblPr>
      <w:tblGrid>
        <w:gridCol w:w="1478"/>
        <w:gridCol w:w="1843"/>
        <w:gridCol w:w="2197"/>
        <w:gridCol w:w="1460"/>
        <w:gridCol w:w="2351"/>
      </w:tblGrid>
      <w:tr w:rsidR="00B073BB" w:rsidRPr="00B073BB" w:rsidTr="00B073BB">
        <w:tc>
          <w:tcPr>
            <w:tcW w:w="6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b/>
                <w:bCs/>
                <w:sz w:val="20"/>
                <w:szCs w:val="20"/>
                <w:lang w:eastAsia="ru-RU"/>
              </w:rPr>
              <w:t>Государства</w:t>
            </w:r>
          </w:p>
        </w:tc>
        <w:tc>
          <w:tcPr>
            <w:tcW w:w="10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b/>
                <w:bCs/>
                <w:sz w:val="20"/>
                <w:szCs w:val="20"/>
                <w:lang w:eastAsia="ru-RU"/>
              </w:rPr>
              <w:t>Количество ледников</w:t>
            </w:r>
          </w:p>
        </w:tc>
        <w:tc>
          <w:tcPr>
            <w:tcW w:w="12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b/>
                <w:bCs/>
                <w:sz w:val="20"/>
                <w:szCs w:val="20"/>
                <w:lang w:eastAsia="ru-RU"/>
              </w:rPr>
              <w:t>Площадь оледенения, км</w:t>
            </w:r>
            <w:r w:rsidRPr="00B073BB">
              <w:rPr>
                <w:rFonts w:ascii="Arial" w:eastAsiaTheme="minorEastAsia" w:hAnsi="Arial" w:cs="Arial"/>
                <w:b/>
                <w:bCs/>
                <w:sz w:val="20"/>
                <w:szCs w:val="20"/>
                <w:vertAlign w:val="superscript"/>
                <w:lang w:eastAsia="ru-RU"/>
              </w:rPr>
              <w:t>2</w:t>
            </w:r>
          </w:p>
        </w:tc>
        <w:tc>
          <w:tcPr>
            <w:tcW w:w="8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b/>
                <w:bCs/>
                <w:sz w:val="20"/>
                <w:szCs w:val="20"/>
                <w:lang w:eastAsia="ru-RU"/>
              </w:rPr>
              <w:t>Объем льда, км</w:t>
            </w:r>
            <w:r w:rsidRPr="00B073BB">
              <w:rPr>
                <w:rFonts w:ascii="Arial" w:eastAsiaTheme="minorEastAsia" w:hAnsi="Arial" w:cs="Arial"/>
                <w:b/>
                <w:bCs/>
                <w:sz w:val="20"/>
                <w:szCs w:val="20"/>
                <w:vertAlign w:val="superscript"/>
                <w:lang w:eastAsia="ru-RU"/>
              </w:rPr>
              <w:t>3</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b/>
                <w:bCs/>
                <w:sz w:val="20"/>
                <w:szCs w:val="20"/>
                <w:lang w:eastAsia="ru-RU"/>
              </w:rPr>
              <w:t>Запас воды в ледниках, км</w:t>
            </w:r>
            <w:r w:rsidRPr="00B073BB">
              <w:rPr>
                <w:rFonts w:ascii="Arial" w:eastAsiaTheme="minorEastAsia" w:hAnsi="Arial" w:cs="Arial"/>
                <w:b/>
                <w:bCs/>
                <w:sz w:val="20"/>
                <w:szCs w:val="20"/>
                <w:vertAlign w:val="superscript"/>
                <w:lang w:eastAsia="ru-RU"/>
              </w:rPr>
              <w:t>3</w:t>
            </w:r>
          </w:p>
        </w:tc>
      </w:tr>
      <w:tr w:rsidR="00B073BB" w:rsidRPr="00B073BB" w:rsidTr="00B073BB">
        <w:tc>
          <w:tcPr>
            <w:tcW w:w="6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rPr>
                <w:rFonts w:ascii="Arial" w:eastAsiaTheme="minorEastAsia" w:hAnsi="Arial" w:cs="Arial"/>
                <w:sz w:val="20"/>
                <w:szCs w:val="20"/>
                <w:lang w:eastAsia="ru-RU"/>
              </w:rPr>
            </w:pPr>
            <w:r w:rsidRPr="00B073BB">
              <w:rPr>
                <w:rFonts w:ascii="Arial" w:eastAsiaTheme="minorEastAsia" w:hAnsi="Arial" w:cs="Arial"/>
                <w:sz w:val="20"/>
                <w:szCs w:val="20"/>
                <w:lang w:eastAsia="ru-RU"/>
              </w:rPr>
              <w:t>Кыргызстан</w:t>
            </w:r>
          </w:p>
        </w:tc>
        <w:tc>
          <w:tcPr>
            <w:tcW w:w="1029"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8284</w:t>
            </w:r>
          </w:p>
        </w:tc>
        <w:tc>
          <w:tcPr>
            <w:tcW w:w="1219"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8022,1</w:t>
            </w:r>
          </w:p>
        </w:tc>
        <w:tc>
          <w:tcPr>
            <w:tcW w:w="823"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549,0</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494,1</w:t>
            </w:r>
          </w:p>
        </w:tc>
      </w:tr>
      <w:tr w:rsidR="00B073BB" w:rsidRPr="00B073BB" w:rsidTr="00B073BB">
        <w:tc>
          <w:tcPr>
            <w:tcW w:w="6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rPr>
                <w:rFonts w:ascii="Arial" w:eastAsiaTheme="minorEastAsia" w:hAnsi="Arial" w:cs="Arial"/>
                <w:sz w:val="20"/>
                <w:szCs w:val="20"/>
                <w:lang w:eastAsia="ru-RU"/>
              </w:rPr>
            </w:pPr>
            <w:r w:rsidRPr="00B073BB">
              <w:rPr>
                <w:rFonts w:ascii="Arial" w:eastAsiaTheme="minorEastAsia" w:hAnsi="Arial" w:cs="Arial"/>
                <w:sz w:val="20"/>
                <w:szCs w:val="20"/>
                <w:lang w:eastAsia="ru-RU"/>
              </w:rPr>
              <w:t>Таджикистан</w:t>
            </w:r>
          </w:p>
        </w:tc>
        <w:tc>
          <w:tcPr>
            <w:tcW w:w="1029"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9606</w:t>
            </w:r>
          </w:p>
        </w:tc>
        <w:tc>
          <w:tcPr>
            <w:tcW w:w="1219"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8997,6</w:t>
            </w:r>
          </w:p>
        </w:tc>
        <w:tc>
          <w:tcPr>
            <w:tcW w:w="823"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443,0</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398,7</w:t>
            </w:r>
          </w:p>
        </w:tc>
      </w:tr>
      <w:tr w:rsidR="00B073BB" w:rsidRPr="00B073BB" w:rsidTr="00B073BB">
        <w:tc>
          <w:tcPr>
            <w:tcW w:w="6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rPr>
                <w:rFonts w:ascii="Arial" w:eastAsiaTheme="minorEastAsia" w:hAnsi="Arial" w:cs="Arial"/>
                <w:sz w:val="20"/>
                <w:szCs w:val="20"/>
                <w:lang w:eastAsia="ru-RU"/>
              </w:rPr>
            </w:pPr>
            <w:r w:rsidRPr="00B073BB">
              <w:rPr>
                <w:rFonts w:ascii="Arial" w:eastAsiaTheme="minorEastAsia" w:hAnsi="Arial" w:cs="Arial"/>
                <w:sz w:val="20"/>
                <w:szCs w:val="20"/>
                <w:lang w:eastAsia="ru-RU"/>
              </w:rPr>
              <w:t>Казахстан</w:t>
            </w:r>
          </w:p>
        </w:tc>
        <w:tc>
          <w:tcPr>
            <w:tcW w:w="1029"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2097</w:t>
            </w:r>
          </w:p>
        </w:tc>
        <w:tc>
          <w:tcPr>
            <w:tcW w:w="1219"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1756,0</w:t>
            </w:r>
          </w:p>
        </w:tc>
        <w:tc>
          <w:tcPr>
            <w:tcW w:w="823"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70,1</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63,1</w:t>
            </w:r>
          </w:p>
        </w:tc>
      </w:tr>
      <w:tr w:rsidR="00B073BB" w:rsidRPr="00B073BB" w:rsidTr="00B073BB">
        <w:tc>
          <w:tcPr>
            <w:tcW w:w="6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rPr>
                <w:rFonts w:ascii="Arial" w:eastAsiaTheme="minorEastAsia" w:hAnsi="Arial" w:cs="Arial"/>
                <w:sz w:val="20"/>
                <w:szCs w:val="20"/>
                <w:lang w:eastAsia="ru-RU"/>
              </w:rPr>
            </w:pPr>
            <w:r w:rsidRPr="00B073BB">
              <w:rPr>
                <w:rFonts w:ascii="Arial" w:eastAsiaTheme="minorEastAsia" w:hAnsi="Arial" w:cs="Arial"/>
                <w:sz w:val="20"/>
                <w:szCs w:val="20"/>
                <w:lang w:eastAsia="ru-RU"/>
              </w:rPr>
              <w:t>Узбекистан</w:t>
            </w:r>
          </w:p>
        </w:tc>
        <w:tc>
          <w:tcPr>
            <w:tcW w:w="1029"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391</w:t>
            </w:r>
          </w:p>
        </w:tc>
        <w:tc>
          <w:tcPr>
            <w:tcW w:w="1219"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155,1</w:t>
            </w:r>
          </w:p>
        </w:tc>
        <w:tc>
          <w:tcPr>
            <w:tcW w:w="823"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3,8</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3,43</w:t>
            </w:r>
          </w:p>
        </w:tc>
      </w:tr>
    </w:tbl>
    <w:p w:rsidR="00B073BB" w:rsidRPr="00B073BB" w:rsidRDefault="00B073BB" w:rsidP="00B073BB">
      <w:pPr>
        <w:spacing w:before="200" w:after="60" w:line="276" w:lineRule="auto"/>
        <w:ind w:firstLine="567"/>
        <w:rPr>
          <w:rFonts w:ascii="Arial" w:eastAsiaTheme="minorEastAsia" w:hAnsi="Arial" w:cs="Arial"/>
          <w:b/>
          <w:bCs/>
          <w:sz w:val="20"/>
          <w:szCs w:val="20"/>
          <w:lang w:eastAsia="ru-RU"/>
        </w:rPr>
      </w:pPr>
      <w:r w:rsidRPr="00B073BB">
        <w:rPr>
          <w:rFonts w:ascii="Arial" w:eastAsiaTheme="minorEastAsia" w:hAnsi="Arial" w:cs="Arial"/>
          <w:b/>
          <w:bCs/>
          <w:sz w:val="20"/>
          <w:szCs w:val="20"/>
          <w:lang w:eastAsia="ru-RU"/>
        </w:rPr>
        <w:lastRenderedPageBreak/>
        <w:t>Рис. 1. Распределение площадей ледников по основным речным бассейнам Кыргызской Республики по результатам анализа космических снимков "Landsat-8"(9)</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Потенциальные запасы пресных подземных вод - 13,99 км</w:t>
      </w:r>
      <w:r w:rsidRPr="00B073BB">
        <w:rPr>
          <w:rFonts w:ascii="Arial" w:eastAsiaTheme="minorEastAsia" w:hAnsi="Arial" w:cs="Arial"/>
          <w:sz w:val="20"/>
          <w:szCs w:val="20"/>
          <w:vertAlign w:val="superscript"/>
          <w:lang w:eastAsia="ru-RU"/>
        </w:rPr>
        <w:t>3</w:t>
      </w:r>
      <w:r w:rsidRPr="00B073BB">
        <w:rPr>
          <w:rFonts w:ascii="Arial" w:eastAsiaTheme="minorEastAsia" w:hAnsi="Arial" w:cs="Arial"/>
          <w:sz w:val="20"/>
          <w:szCs w:val="20"/>
          <w:lang w:eastAsia="ru-RU"/>
        </w:rPr>
        <w:t>(10). Естественные факторы обуславливают формирование пресных подземных вод хорошего питьевого качества.</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 xml:space="preserve">В Кыргызской Республике выявлено более 100 месторождений и участков </w:t>
      </w:r>
      <w:proofErr w:type="spellStart"/>
      <w:r w:rsidRPr="00B073BB">
        <w:rPr>
          <w:rFonts w:ascii="Arial" w:eastAsiaTheme="minorEastAsia" w:hAnsi="Arial" w:cs="Arial"/>
          <w:sz w:val="20"/>
          <w:szCs w:val="20"/>
          <w:lang w:eastAsia="ru-RU"/>
        </w:rPr>
        <w:t>водопроявлений</w:t>
      </w:r>
      <w:proofErr w:type="spellEnd"/>
      <w:r w:rsidRPr="00B073BB">
        <w:rPr>
          <w:rFonts w:ascii="Arial" w:eastAsiaTheme="minorEastAsia" w:hAnsi="Arial" w:cs="Arial"/>
          <w:sz w:val="20"/>
          <w:szCs w:val="20"/>
          <w:lang w:eastAsia="ru-RU"/>
        </w:rPr>
        <w:t xml:space="preserve"> минерально-термальных вод, из них: 40 крупных месторождений минерально-термальных вод, в </w:t>
      </w:r>
      <w:proofErr w:type="spellStart"/>
      <w:r w:rsidRPr="00B073BB">
        <w:rPr>
          <w:rFonts w:ascii="Arial" w:eastAsiaTheme="minorEastAsia" w:hAnsi="Arial" w:cs="Arial"/>
          <w:sz w:val="20"/>
          <w:szCs w:val="20"/>
          <w:lang w:eastAsia="ru-RU"/>
        </w:rPr>
        <w:t>т.ч</w:t>
      </w:r>
      <w:proofErr w:type="spellEnd"/>
      <w:r w:rsidRPr="00B073BB">
        <w:rPr>
          <w:rFonts w:ascii="Arial" w:eastAsiaTheme="minorEastAsia" w:hAnsi="Arial" w:cs="Arial"/>
          <w:sz w:val="20"/>
          <w:szCs w:val="20"/>
          <w:lang w:eastAsia="ru-RU"/>
        </w:rPr>
        <w:t>. с утвержденными запасами в Государственной комиссии по запасам полезных ископаемых 28 месторождений; 30 участков развития углекислых вод; более 50 проявлений теплых и горячих вод, имеются радоновые, сульфатные, железистые и другие типы вод.</w:t>
      </w:r>
    </w:p>
    <w:p w:rsidR="00B073BB" w:rsidRPr="00B073BB" w:rsidRDefault="00B073BB" w:rsidP="00B073BB">
      <w:pPr>
        <w:spacing w:before="200" w:after="60" w:line="276" w:lineRule="auto"/>
        <w:ind w:firstLine="567"/>
        <w:rPr>
          <w:rFonts w:ascii="Arial" w:eastAsiaTheme="minorEastAsia" w:hAnsi="Arial" w:cs="Arial"/>
          <w:b/>
          <w:bCs/>
          <w:sz w:val="20"/>
          <w:szCs w:val="20"/>
          <w:lang w:eastAsia="ru-RU"/>
        </w:rPr>
      </w:pPr>
      <w:r w:rsidRPr="00B073BB">
        <w:rPr>
          <w:rFonts w:ascii="Arial" w:eastAsiaTheme="minorEastAsia" w:hAnsi="Arial" w:cs="Arial"/>
          <w:b/>
          <w:bCs/>
          <w:sz w:val="20"/>
          <w:szCs w:val="20"/>
          <w:lang w:eastAsia="ru-RU"/>
        </w:rPr>
        <w:t>1.2. Использование водных ресурсов</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По данным Службы водных ресурсов при Министерстве сельского хозяйства Кыргызской Республики водные ресурсы, формируемые на территории Кыргызской Республики, используются на 20-25%, остальной сток поступает на территорию соседних государств: Казахстан, Китай, Таджикистан и Узбекистан.</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Хозяйственно-питьевое водоснабжение составляет 3% от общего объема водозабора. Основной объем водных ресурсов - порядка 93% используется на орошение сельскохозяйственных культур. Водопотребление в производственных целях не превышает 4%, наиболее высокий уровень отмечается в городе Бишкек.</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 xml:space="preserve">Использование подземных вод. Степень использования запасов месторождений подземных вод не превышает 23-43%. Основной объем пресных подземных вод используется для питьевых и хозяйственно-бытовых нужд населения - 58%, орошения земель - 24%, производственно-технического водоснабжения промышленных объектов - 17%. Для целей промышленного розлива питьевой воды используется не более 1% общего </w:t>
      </w:r>
      <w:proofErr w:type="spellStart"/>
      <w:r w:rsidRPr="00B073BB">
        <w:rPr>
          <w:rFonts w:ascii="Arial" w:eastAsiaTheme="minorEastAsia" w:hAnsi="Arial" w:cs="Arial"/>
          <w:sz w:val="20"/>
          <w:szCs w:val="20"/>
          <w:lang w:eastAsia="ru-RU"/>
        </w:rPr>
        <w:t>водоотбора</w:t>
      </w:r>
      <w:proofErr w:type="spellEnd"/>
      <w:r w:rsidRPr="00B073BB">
        <w:rPr>
          <w:rFonts w:ascii="Arial" w:eastAsiaTheme="minorEastAsia" w:hAnsi="Arial" w:cs="Arial"/>
          <w:sz w:val="20"/>
          <w:szCs w:val="20"/>
          <w:lang w:eastAsia="ru-RU"/>
        </w:rPr>
        <w:t>.</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b/>
          <w:bCs/>
          <w:sz w:val="20"/>
          <w:szCs w:val="20"/>
          <w:lang w:eastAsia="ru-RU"/>
        </w:rPr>
        <w:t>Питьевое водоснабжение</w:t>
      </w:r>
      <w:r w:rsidRPr="00B073BB">
        <w:rPr>
          <w:rFonts w:ascii="Arial" w:eastAsiaTheme="minorEastAsia" w:hAnsi="Arial" w:cs="Arial"/>
          <w:sz w:val="20"/>
          <w:szCs w:val="20"/>
          <w:lang w:eastAsia="ru-RU"/>
        </w:rPr>
        <w:t xml:space="preserve">. В Кыргызской Республике, по данным Национального статистического комитета Кыргызской Республики (далее - </w:t>
      </w:r>
      <w:proofErr w:type="spellStart"/>
      <w:r w:rsidRPr="00B073BB">
        <w:rPr>
          <w:rFonts w:ascii="Arial" w:eastAsiaTheme="minorEastAsia" w:hAnsi="Arial" w:cs="Arial"/>
          <w:sz w:val="20"/>
          <w:szCs w:val="20"/>
          <w:lang w:eastAsia="ru-RU"/>
        </w:rPr>
        <w:t>Нацстатком</w:t>
      </w:r>
      <w:proofErr w:type="spellEnd"/>
      <w:r w:rsidRPr="00B073BB">
        <w:rPr>
          <w:rFonts w:ascii="Arial" w:eastAsiaTheme="minorEastAsia" w:hAnsi="Arial" w:cs="Arial"/>
          <w:sz w:val="20"/>
          <w:szCs w:val="20"/>
          <w:lang w:eastAsia="ru-RU"/>
        </w:rPr>
        <w:t>) за 2020 год, 94,1% населения имеет доступ к источникам питьевого водоснабжения, 34,4% населения имеет устойчивый доступ к канализации.</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 xml:space="preserve">В Кыргызской Республике, согласно данным </w:t>
      </w:r>
      <w:proofErr w:type="spellStart"/>
      <w:r w:rsidRPr="00B073BB">
        <w:rPr>
          <w:rFonts w:ascii="Arial" w:eastAsiaTheme="minorEastAsia" w:hAnsi="Arial" w:cs="Arial"/>
          <w:sz w:val="20"/>
          <w:szCs w:val="20"/>
          <w:lang w:eastAsia="ru-RU"/>
        </w:rPr>
        <w:t>Нацстаткома</w:t>
      </w:r>
      <w:proofErr w:type="spellEnd"/>
      <w:r w:rsidRPr="00B073BB">
        <w:rPr>
          <w:rFonts w:ascii="Arial" w:eastAsiaTheme="minorEastAsia" w:hAnsi="Arial" w:cs="Arial"/>
          <w:sz w:val="20"/>
          <w:szCs w:val="20"/>
          <w:lang w:eastAsia="ru-RU"/>
        </w:rPr>
        <w:t xml:space="preserve"> за 2020 год, 34,3% домохозяйств получают воду из централизованных водопроводных сетей, из водопроводных колонок - 55,2%, из колодцев - 4,6%, из родников - 1,4%, из арыков - 4,5%. При этом пользуются водой, расположенной на расстоянии менее 100 метров от домохозяйств, 52,0% населения, расположенной на расстоянии более 100 метров от домохозяйств - 48,0%. В целом по республике обеспеченность водопроводом составляет 36,3% от общей площади жилищного фонда.</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По данным Департамента развития питьевого водоснабжения и водоотведения при Государственном агентстве архитектуры, строительства и жилищно-коммунального хозяйства при Кабинете Министров Кыргызской Республики на 2020 год по республике числилось 1905 населенных пунктов, из них 32 города, 1873 сельских населенных пункта, из них 55 сел имеют статус сел, относящихся к городам республики.</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Согласно проведенным исследованиям, 60% населения проживают в сельской местности, из 1873 сел в 346 селах системы питьевого водоснабжения вообще отсутствуют, в 476 построены в период 1950-1990 годов, которые требуют строительства и реабилитации.</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В период 2017-2019 годов из 822 сел построены и реабилитированы системы водоснабжения в 177 селах, на 1 января 2020 года определено 645 приоритетных сел, в которых в первоочередном порядке необходимы строительство и реабилитация систем питьевого водоснабжения.</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Объемы вод, использованных на хозяйственно-питьевые нужды из подземного горизонта, составляют 143-207 млн. м</w:t>
      </w:r>
      <w:r w:rsidRPr="00B073BB">
        <w:rPr>
          <w:rFonts w:ascii="Arial" w:eastAsiaTheme="minorEastAsia" w:hAnsi="Arial" w:cs="Arial"/>
          <w:sz w:val="20"/>
          <w:szCs w:val="20"/>
          <w:vertAlign w:val="superscript"/>
          <w:lang w:eastAsia="ru-RU"/>
        </w:rPr>
        <w:t>3</w:t>
      </w:r>
      <w:r w:rsidRPr="00B073BB">
        <w:rPr>
          <w:rFonts w:ascii="Arial" w:eastAsiaTheme="minorEastAsia" w:hAnsi="Arial" w:cs="Arial"/>
          <w:sz w:val="20"/>
          <w:szCs w:val="20"/>
          <w:lang w:eastAsia="ru-RU"/>
        </w:rPr>
        <w:t>. Фактические объемы, по оценкам экспертов, в два-три раза выше, поскольку статистические данные включают объемы использования вод, подающихся по системам водопроводов.</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В настоящее время отмечается рост потребления бутилированной воды, производство которой является одной из наиболее динамичных и быстроразвивающихся сфер промышленности.</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b/>
          <w:bCs/>
          <w:sz w:val="20"/>
          <w:szCs w:val="20"/>
          <w:lang w:eastAsia="ru-RU"/>
        </w:rPr>
        <w:lastRenderedPageBreak/>
        <w:t>Использование воды в сельском хозяйстве</w:t>
      </w:r>
      <w:r w:rsidRPr="00B073BB">
        <w:rPr>
          <w:rFonts w:ascii="Arial" w:eastAsiaTheme="minorEastAsia" w:hAnsi="Arial" w:cs="Arial"/>
          <w:sz w:val="20"/>
          <w:szCs w:val="20"/>
          <w:lang w:eastAsia="ru-RU"/>
        </w:rPr>
        <w:t xml:space="preserve">. Наиболее высокий объем водозабора отмечается в Чуйской, </w:t>
      </w:r>
      <w:proofErr w:type="spellStart"/>
      <w:r w:rsidRPr="00B073BB">
        <w:rPr>
          <w:rFonts w:ascii="Arial" w:eastAsiaTheme="minorEastAsia" w:hAnsi="Arial" w:cs="Arial"/>
          <w:sz w:val="20"/>
          <w:szCs w:val="20"/>
          <w:lang w:eastAsia="ru-RU"/>
        </w:rPr>
        <w:t>Ошской</w:t>
      </w:r>
      <w:proofErr w:type="spellEnd"/>
      <w:r w:rsidRPr="00B073BB">
        <w:rPr>
          <w:rFonts w:ascii="Arial" w:eastAsiaTheme="minorEastAsia" w:hAnsi="Arial" w:cs="Arial"/>
          <w:sz w:val="20"/>
          <w:szCs w:val="20"/>
          <w:lang w:eastAsia="ru-RU"/>
        </w:rPr>
        <w:t xml:space="preserve">, </w:t>
      </w:r>
      <w:proofErr w:type="spellStart"/>
      <w:r w:rsidRPr="00B073BB">
        <w:rPr>
          <w:rFonts w:ascii="Arial" w:eastAsiaTheme="minorEastAsia" w:hAnsi="Arial" w:cs="Arial"/>
          <w:sz w:val="20"/>
          <w:szCs w:val="20"/>
          <w:lang w:eastAsia="ru-RU"/>
        </w:rPr>
        <w:t>Таласской</w:t>
      </w:r>
      <w:proofErr w:type="spellEnd"/>
      <w:r w:rsidRPr="00B073BB">
        <w:rPr>
          <w:rFonts w:ascii="Arial" w:eastAsiaTheme="minorEastAsia" w:hAnsi="Arial" w:cs="Arial"/>
          <w:sz w:val="20"/>
          <w:szCs w:val="20"/>
          <w:lang w:eastAsia="ru-RU"/>
        </w:rPr>
        <w:t xml:space="preserve">, </w:t>
      </w:r>
      <w:proofErr w:type="spellStart"/>
      <w:r w:rsidRPr="00B073BB">
        <w:rPr>
          <w:rFonts w:ascii="Arial" w:eastAsiaTheme="minorEastAsia" w:hAnsi="Arial" w:cs="Arial"/>
          <w:sz w:val="20"/>
          <w:szCs w:val="20"/>
          <w:lang w:eastAsia="ru-RU"/>
        </w:rPr>
        <w:t>Джалал-Абадской</w:t>
      </w:r>
      <w:proofErr w:type="spellEnd"/>
      <w:r w:rsidRPr="00B073BB">
        <w:rPr>
          <w:rFonts w:ascii="Arial" w:eastAsiaTheme="minorEastAsia" w:hAnsi="Arial" w:cs="Arial"/>
          <w:sz w:val="20"/>
          <w:szCs w:val="20"/>
          <w:lang w:eastAsia="ru-RU"/>
        </w:rPr>
        <w:t xml:space="preserve"> и более низкий - в </w:t>
      </w:r>
      <w:proofErr w:type="spellStart"/>
      <w:r w:rsidRPr="00B073BB">
        <w:rPr>
          <w:rFonts w:ascii="Arial" w:eastAsiaTheme="minorEastAsia" w:hAnsi="Arial" w:cs="Arial"/>
          <w:sz w:val="20"/>
          <w:szCs w:val="20"/>
          <w:lang w:eastAsia="ru-RU"/>
        </w:rPr>
        <w:t>Нарынской</w:t>
      </w:r>
      <w:proofErr w:type="spellEnd"/>
      <w:r w:rsidRPr="00B073BB">
        <w:rPr>
          <w:rFonts w:ascii="Arial" w:eastAsiaTheme="minorEastAsia" w:hAnsi="Arial" w:cs="Arial"/>
          <w:sz w:val="20"/>
          <w:szCs w:val="20"/>
          <w:lang w:eastAsia="ru-RU"/>
        </w:rPr>
        <w:t xml:space="preserve">, </w:t>
      </w:r>
      <w:proofErr w:type="spellStart"/>
      <w:r w:rsidRPr="00B073BB">
        <w:rPr>
          <w:rFonts w:ascii="Arial" w:eastAsiaTheme="minorEastAsia" w:hAnsi="Arial" w:cs="Arial"/>
          <w:sz w:val="20"/>
          <w:szCs w:val="20"/>
          <w:lang w:eastAsia="ru-RU"/>
        </w:rPr>
        <w:t>Баткенской</w:t>
      </w:r>
      <w:proofErr w:type="spellEnd"/>
      <w:r w:rsidRPr="00B073BB">
        <w:rPr>
          <w:rFonts w:ascii="Arial" w:eastAsiaTheme="minorEastAsia" w:hAnsi="Arial" w:cs="Arial"/>
          <w:sz w:val="20"/>
          <w:szCs w:val="20"/>
          <w:lang w:eastAsia="ru-RU"/>
        </w:rPr>
        <w:t xml:space="preserve"> и Иссык-Кульской областях. В разрезе главных речных бассейнов наиболее высокий объем водозабора отмечается в бассейнах рек Чу, в среднем около 4,0 км</w:t>
      </w:r>
      <w:r w:rsidRPr="00B073BB">
        <w:rPr>
          <w:rFonts w:ascii="Arial" w:eastAsiaTheme="minorEastAsia" w:hAnsi="Arial" w:cs="Arial"/>
          <w:sz w:val="20"/>
          <w:szCs w:val="20"/>
          <w:vertAlign w:val="superscript"/>
          <w:lang w:eastAsia="ru-RU"/>
        </w:rPr>
        <w:t>3</w:t>
      </w:r>
      <w:r w:rsidRPr="00B073BB">
        <w:rPr>
          <w:rFonts w:ascii="Arial" w:eastAsiaTheme="minorEastAsia" w:hAnsi="Arial" w:cs="Arial"/>
          <w:sz w:val="20"/>
          <w:szCs w:val="20"/>
          <w:lang w:eastAsia="ru-RU"/>
        </w:rPr>
        <w:t>, и Сырдарьи - 3,1 км</w:t>
      </w:r>
      <w:r w:rsidRPr="00B073BB">
        <w:rPr>
          <w:rFonts w:ascii="Arial" w:eastAsiaTheme="minorEastAsia" w:hAnsi="Arial" w:cs="Arial"/>
          <w:sz w:val="20"/>
          <w:szCs w:val="20"/>
          <w:vertAlign w:val="superscript"/>
          <w:lang w:eastAsia="ru-RU"/>
        </w:rPr>
        <w:t>3</w:t>
      </w:r>
      <w:r w:rsidRPr="00B073BB">
        <w:rPr>
          <w:rFonts w:ascii="Arial" w:eastAsiaTheme="minorEastAsia" w:hAnsi="Arial" w:cs="Arial"/>
          <w:sz w:val="20"/>
          <w:szCs w:val="20"/>
          <w:lang w:eastAsia="ru-RU"/>
        </w:rPr>
        <w:t>. Объемы водозабора в бассейнах рек Талас и озера Иссык-Куль составляют 0,93 и 0,65 км</w:t>
      </w:r>
      <w:r w:rsidRPr="00B073BB">
        <w:rPr>
          <w:rFonts w:ascii="Arial" w:eastAsiaTheme="minorEastAsia" w:hAnsi="Arial" w:cs="Arial"/>
          <w:sz w:val="20"/>
          <w:szCs w:val="20"/>
          <w:vertAlign w:val="superscript"/>
          <w:lang w:eastAsia="ru-RU"/>
        </w:rPr>
        <w:t>3</w:t>
      </w:r>
      <w:r w:rsidRPr="00B073BB">
        <w:rPr>
          <w:rFonts w:ascii="Arial" w:eastAsiaTheme="minorEastAsia" w:hAnsi="Arial" w:cs="Arial"/>
          <w:sz w:val="20"/>
          <w:szCs w:val="20"/>
          <w:lang w:eastAsia="ru-RU"/>
        </w:rPr>
        <w:t>.</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 xml:space="preserve">Объем использованной воды на орошение и сельскохозяйственное водоснабжение, по данным </w:t>
      </w:r>
      <w:proofErr w:type="spellStart"/>
      <w:r w:rsidRPr="00B073BB">
        <w:rPr>
          <w:rFonts w:ascii="Arial" w:eastAsiaTheme="minorEastAsia" w:hAnsi="Arial" w:cs="Arial"/>
          <w:sz w:val="20"/>
          <w:szCs w:val="20"/>
          <w:lang w:eastAsia="ru-RU"/>
        </w:rPr>
        <w:t>Нацстаткома</w:t>
      </w:r>
      <w:proofErr w:type="spellEnd"/>
      <w:r w:rsidRPr="00B073BB">
        <w:rPr>
          <w:rFonts w:ascii="Arial" w:eastAsiaTheme="minorEastAsia" w:hAnsi="Arial" w:cs="Arial"/>
          <w:sz w:val="20"/>
          <w:szCs w:val="20"/>
          <w:lang w:eastAsia="ru-RU"/>
        </w:rPr>
        <w:t>, в 2020 году составил всего по республике 4942,0 млн. м</w:t>
      </w:r>
      <w:r w:rsidRPr="00B073BB">
        <w:rPr>
          <w:rFonts w:ascii="Arial" w:eastAsiaTheme="minorEastAsia" w:hAnsi="Arial" w:cs="Arial"/>
          <w:sz w:val="20"/>
          <w:szCs w:val="20"/>
          <w:vertAlign w:val="superscript"/>
          <w:lang w:eastAsia="ru-RU"/>
        </w:rPr>
        <w:t>3</w:t>
      </w:r>
      <w:r w:rsidRPr="00B073BB">
        <w:rPr>
          <w:rFonts w:ascii="Arial" w:eastAsiaTheme="minorEastAsia" w:hAnsi="Arial" w:cs="Arial"/>
          <w:sz w:val="20"/>
          <w:szCs w:val="20"/>
          <w:lang w:eastAsia="ru-RU"/>
        </w:rPr>
        <w:t>.</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b/>
          <w:bCs/>
          <w:sz w:val="20"/>
          <w:szCs w:val="20"/>
          <w:lang w:eastAsia="ru-RU"/>
        </w:rPr>
        <w:t>Использование воды для энергетических нужд</w:t>
      </w:r>
      <w:r w:rsidRPr="00B073BB">
        <w:rPr>
          <w:rFonts w:ascii="Arial" w:eastAsiaTheme="minorEastAsia" w:hAnsi="Arial" w:cs="Arial"/>
          <w:sz w:val="20"/>
          <w:szCs w:val="20"/>
          <w:lang w:eastAsia="ru-RU"/>
        </w:rPr>
        <w:t xml:space="preserve">. Водные ресурсы являются стратегически важными для развития страны, поскольку порядка 93% электроэнергии производится гидроэлектростанциями, из которых более 90% производится каскадом ГЭС на реке Нарын, что составляет 13-15 млрд. </w:t>
      </w:r>
      <w:proofErr w:type="spellStart"/>
      <w:r w:rsidRPr="00B073BB">
        <w:rPr>
          <w:rFonts w:ascii="Arial" w:eastAsiaTheme="minorEastAsia" w:hAnsi="Arial" w:cs="Arial"/>
          <w:sz w:val="20"/>
          <w:szCs w:val="20"/>
          <w:lang w:eastAsia="ru-RU"/>
        </w:rPr>
        <w:t>кВт.ч</w:t>
      </w:r>
      <w:proofErr w:type="spellEnd"/>
      <w:r w:rsidRPr="00B073BB">
        <w:rPr>
          <w:rFonts w:ascii="Arial" w:eastAsiaTheme="minorEastAsia" w:hAnsi="Arial" w:cs="Arial"/>
          <w:sz w:val="20"/>
          <w:szCs w:val="20"/>
          <w:lang w:eastAsia="ru-RU"/>
        </w:rPr>
        <w:t xml:space="preserve"> в год.</w:t>
      </w:r>
    </w:p>
    <w:p w:rsidR="00B073BB" w:rsidRPr="00B073BB" w:rsidRDefault="00B073BB" w:rsidP="00B073BB">
      <w:pPr>
        <w:spacing w:before="200" w:after="120" w:line="276" w:lineRule="auto"/>
        <w:ind w:firstLine="567"/>
        <w:rPr>
          <w:rFonts w:ascii="Arial" w:eastAsiaTheme="minorEastAsia" w:hAnsi="Arial" w:cs="Arial"/>
          <w:b/>
          <w:bCs/>
          <w:sz w:val="20"/>
          <w:szCs w:val="20"/>
          <w:lang w:eastAsia="ru-RU"/>
        </w:rPr>
      </w:pPr>
      <w:r w:rsidRPr="00B073BB">
        <w:rPr>
          <w:rFonts w:ascii="Arial" w:eastAsiaTheme="minorEastAsia" w:hAnsi="Arial" w:cs="Arial"/>
          <w:b/>
          <w:bCs/>
          <w:sz w:val="20"/>
          <w:szCs w:val="20"/>
          <w:lang w:eastAsia="ru-RU"/>
        </w:rPr>
        <w:t>Таблица 5. Крупные водохозяйственные объекты Кыргызской Республики: плотины ГЭС и водохранилища</w:t>
      </w:r>
    </w:p>
    <w:tbl>
      <w:tblPr>
        <w:tblW w:w="5000" w:type="pct"/>
        <w:tblCellMar>
          <w:left w:w="0" w:type="dxa"/>
          <w:right w:w="0" w:type="dxa"/>
        </w:tblCellMar>
        <w:tblLook w:val="04A0" w:firstRow="1" w:lastRow="0" w:firstColumn="1" w:lastColumn="0" w:noHBand="0" w:noVBand="1"/>
      </w:tblPr>
      <w:tblGrid>
        <w:gridCol w:w="439"/>
        <w:gridCol w:w="5215"/>
        <w:gridCol w:w="3675"/>
      </w:tblGrid>
      <w:tr w:rsidR="00B073BB" w:rsidRPr="00B073BB" w:rsidTr="00B073BB">
        <w:tc>
          <w:tcPr>
            <w:tcW w:w="18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b/>
                <w:bCs/>
                <w:sz w:val="20"/>
                <w:szCs w:val="20"/>
                <w:lang w:eastAsia="ru-RU"/>
              </w:rPr>
              <w:t>№</w:t>
            </w:r>
          </w:p>
        </w:tc>
        <w:tc>
          <w:tcPr>
            <w:tcW w:w="28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b/>
                <w:bCs/>
                <w:sz w:val="20"/>
                <w:szCs w:val="20"/>
                <w:lang w:eastAsia="ru-RU"/>
              </w:rPr>
              <w:t>Водохранилища</w:t>
            </w:r>
          </w:p>
        </w:tc>
        <w:tc>
          <w:tcPr>
            <w:tcW w:w="19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b/>
                <w:bCs/>
                <w:sz w:val="20"/>
                <w:szCs w:val="20"/>
                <w:lang w:eastAsia="ru-RU"/>
              </w:rPr>
              <w:t>Полная емкость, км</w:t>
            </w:r>
            <w:r w:rsidRPr="00B073BB">
              <w:rPr>
                <w:rFonts w:ascii="Arial" w:eastAsiaTheme="minorEastAsia" w:hAnsi="Arial" w:cs="Arial"/>
                <w:b/>
                <w:bCs/>
                <w:sz w:val="20"/>
                <w:szCs w:val="20"/>
                <w:vertAlign w:val="superscript"/>
                <w:lang w:eastAsia="ru-RU"/>
              </w:rPr>
              <w:t>3</w:t>
            </w:r>
          </w:p>
        </w:tc>
      </w:tr>
      <w:tr w:rsidR="00B073BB" w:rsidRPr="00B073BB" w:rsidTr="00B073BB">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1</w:t>
            </w:r>
          </w:p>
        </w:tc>
        <w:tc>
          <w:tcPr>
            <w:tcW w:w="2819"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rPr>
                <w:rFonts w:ascii="Arial" w:eastAsiaTheme="minorEastAsia" w:hAnsi="Arial" w:cs="Arial"/>
                <w:sz w:val="20"/>
                <w:szCs w:val="20"/>
                <w:lang w:eastAsia="ru-RU"/>
              </w:rPr>
            </w:pPr>
            <w:proofErr w:type="spellStart"/>
            <w:r w:rsidRPr="00B073BB">
              <w:rPr>
                <w:rFonts w:ascii="Arial" w:eastAsiaTheme="minorEastAsia" w:hAnsi="Arial" w:cs="Arial"/>
                <w:sz w:val="20"/>
                <w:szCs w:val="20"/>
                <w:lang w:eastAsia="ru-RU"/>
              </w:rPr>
              <w:t>Токтогульское</w:t>
            </w:r>
            <w:proofErr w:type="spellEnd"/>
          </w:p>
        </w:tc>
        <w:tc>
          <w:tcPr>
            <w:tcW w:w="1994"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19,5</w:t>
            </w:r>
          </w:p>
        </w:tc>
      </w:tr>
      <w:tr w:rsidR="00B073BB" w:rsidRPr="00B073BB" w:rsidTr="00B073BB">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2</w:t>
            </w:r>
          </w:p>
        </w:tc>
        <w:tc>
          <w:tcPr>
            <w:tcW w:w="2819"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rPr>
                <w:rFonts w:ascii="Arial" w:eastAsiaTheme="minorEastAsia" w:hAnsi="Arial" w:cs="Arial"/>
                <w:sz w:val="20"/>
                <w:szCs w:val="20"/>
                <w:lang w:eastAsia="ru-RU"/>
              </w:rPr>
            </w:pPr>
            <w:proofErr w:type="spellStart"/>
            <w:r w:rsidRPr="00B073BB">
              <w:rPr>
                <w:rFonts w:ascii="Arial" w:eastAsiaTheme="minorEastAsia" w:hAnsi="Arial" w:cs="Arial"/>
                <w:sz w:val="20"/>
                <w:szCs w:val="20"/>
                <w:lang w:eastAsia="ru-RU"/>
              </w:rPr>
              <w:t>Курпсайское</w:t>
            </w:r>
            <w:proofErr w:type="spellEnd"/>
          </w:p>
        </w:tc>
        <w:tc>
          <w:tcPr>
            <w:tcW w:w="1994"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0,37</w:t>
            </w:r>
          </w:p>
        </w:tc>
      </w:tr>
      <w:tr w:rsidR="00B073BB" w:rsidRPr="00B073BB" w:rsidTr="00B073BB">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3</w:t>
            </w:r>
          </w:p>
        </w:tc>
        <w:tc>
          <w:tcPr>
            <w:tcW w:w="2819"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rPr>
                <w:rFonts w:ascii="Arial" w:eastAsiaTheme="minorEastAsia" w:hAnsi="Arial" w:cs="Arial"/>
                <w:sz w:val="20"/>
                <w:szCs w:val="20"/>
                <w:lang w:eastAsia="ru-RU"/>
              </w:rPr>
            </w:pPr>
            <w:proofErr w:type="spellStart"/>
            <w:r w:rsidRPr="00B073BB">
              <w:rPr>
                <w:rFonts w:ascii="Arial" w:eastAsiaTheme="minorEastAsia" w:hAnsi="Arial" w:cs="Arial"/>
                <w:sz w:val="20"/>
                <w:szCs w:val="20"/>
                <w:lang w:eastAsia="ru-RU"/>
              </w:rPr>
              <w:t>Атбашинское</w:t>
            </w:r>
            <w:proofErr w:type="spellEnd"/>
          </w:p>
        </w:tc>
        <w:tc>
          <w:tcPr>
            <w:tcW w:w="1994"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0,01</w:t>
            </w:r>
          </w:p>
        </w:tc>
      </w:tr>
      <w:tr w:rsidR="00B073BB" w:rsidRPr="00B073BB" w:rsidTr="00B073BB">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4</w:t>
            </w:r>
          </w:p>
        </w:tc>
        <w:tc>
          <w:tcPr>
            <w:tcW w:w="2819"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rPr>
                <w:rFonts w:ascii="Arial" w:eastAsiaTheme="minorEastAsia" w:hAnsi="Arial" w:cs="Arial"/>
                <w:sz w:val="20"/>
                <w:szCs w:val="20"/>
                <w:lang w:eastAsia="ru-RU"/>
              </w:rPr>
            </w:pPr>
            <w:r w:rsidRPr="00B073BB">
              <w:rPr>
                <w:rFonts w:ascii="Arial" w:eastAsiaTheme="minorEastAsia" w:hAnsi="Arial" w:cs="Arial"/>
                <w:sz w:val="20"/>
                <w:szCs w:val="20"/>
                <w:lang w:eastAsia="ru-RU"/>
              </w:rPr>
              <w:t>Кировское</w:t>
            </w:r>
          </w:p>
        </w:tc>
        <w:tc>
          <w:tcPr>
            <w:tcW w:w="1994"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0,55</w:t>
            </w:r>
          </w:p>
        </w:tc>
      </w:tr>
      <w:tr w:rsidR="00B073BB" w:rsidRPr="00B073BB" w:rsidTr="00B073BB">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5</w:t>
            </w:r>
          </w:p>
        </w:tc>
        <w:tc>
          <w:tcPr>
            <w:tcW w:w="2819"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rPr>
                <w:rFonts w:ascii="Arial" w:eastAsiaTheme="minorEastAsia" w:hAnsi="Arial" w:cs="Arial"/>
                <w:sz w:val="20"/>
                <w:szCs w:val="20"/>
                <w:lang w:eastAsia="ru-RU"/>
              </w:rPr>
            </w:pPr>
            <w:proofErr w:type="spellStart"/>
            <w:r w:rsidRPr="00B073BB">
              <w:rPr>
                <w:rFonts w:ascii="Arial" w:eastAsiaTheme="minorEastAsia" w:hAnsi="Arial" w:cs="Arial"/>
                <w:sz w:val="20"/>
                <w:szCs w:val="20"/>
                <w:lang w:eastAsia="ru-RU"/>
              </w:rPr>
              <w:t>Ортотокойское</w:t>
            </w:r>
            <w:proofErr w:type="spellEnd"/>
          </w:p>
        </w:tc>
        <w:tc>
          <w:tcPr>
            <w:tcW w:w="1994"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0,47</w:t>
            </w:r>
          </w:p>
        </w:tc>
      </w:tr>
      <w:tr w:rsidR="00B073BB" w:rsidRPr="00B073BB" w:rsidTr="00B073BB">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6</w:t>
            </w:r>
          </w:p>
        </w:tc>
        <w:tc>
          <w:tcPr>
            <w:tcW w:w="2819"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rPr>
                <w:rFonts w:ascii="Arial" w:eastAsiaTheme="minorEastAsia" w:hAnsi="Arial" w:cs="Arial"/>
                <w:sz w:val="20"/>
                <w:szCs w:val="20"/>
                <w:lang w:eastAsia="ru-RU"/>
              </w:rPr>
            </w:pPr>
            <w:proofErr w:type="spellStart"/>
            <w:r w:rsidRPr="00B073BB">
              <w:rPr>
                <w:rFonts w:ascii="Arial" w:eastAsiaTheme="minorEastAsia" w:hAnsi="Arial" w:cs="Arial"/>
                <w:sz w:val="20"/>
                <w:szCs w:val="20"/>
                <w:lang w:eastAsia="ru-RU"/>
              </w:rPr>
              <w:t>Папанское</w:t>
            </w:r>
            <w:proofErr w:type="spellEnd"/>
          </w:p>
        </w:tc>
        <w:tc>
          <w:tcPr>
            <w:tcW w:w="1994"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0,22</w:t>
            </w:r>
          </w:p>
        </w:tc>
      </w:tr>
      <w:tr w:rsidR="00B073BB" w:rsidRPr="00B073BB" w:rsidTr="00B073BB">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b/>
                <w:bCs/>
                <w:sz w:val="20"/>
                <w:szCs w:val="20"/>
                <w:lang w:eastAsia="ru-RU"/>
              </w:rPr>
              <w:t>№</w:t>
            </w:r>
          </w:p>
        </w:tc>
        <w:tc>
          <w:tcPr>
            <w:tcW w:w="2819"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b/>
                <w:bCs/>
                <w:sz w:val="20"/>
                <w:szCs w:val="20"/>
                <w:lang w:eastAsia="ru-RU"/>
              </w:rPr>
              <w:t>Каналы</w:t>
            </w:r>
          </w:p>
        </w:tc>
        <w:tc>
          <w:tcPr>
            <w:tcW w:w="1994"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b/>
                <w:bCs/>
                <w:sz w:val="20"/>
                <w:szCs w:val="20"/>
                <w:lang w:eastAsia="ru-RU"/>
              </w:rPr>
              <w:t>м</w:t>
            </w:r>
            <w:r w:rsidRPr="00B073BB">
              <w:rPr>
                <w:rFonts w:ascii="Arial" w:eastAsiaTheme="minorEastAsia" w:hAnsi="Arial" w:cs="Arial"/>
                <w:b/>
                <w:bCs/>
                <w:sz w:val="20"/>
                <w:szCs w:val="20"/>
                <w:vertAlign w:val="superscript"/>
                <w:lang w:eastAsia="ru-RU"/>
              </w:rPr>
              <w:t>3</w:t>
            </w:r>
            <w:r w:rsidRPr="00B073BB">
              <w:rPr>
                <w:rFonts w:ascii="Arial" w:eastAsiaTheme="minorEastAsia" w:hAnsi="Arial" w:cs="Arial"/>
                <w:b/>
                <w:bCs/>
                <w:sz w:val="20"/>
                <w:szCs w:val="20"/>
                <w:lang w:eastAsia="ru-RU"/>
              </w:rPr>
              <w:t>/с</w:t>
            </w:r>
          </w:p>
        </w:tc>
      </w:tr>
      <w:tr w:rsidR="00B073BB" w:rsidRPr="00B073BB" w:rsidTr="00B073BB">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7</w:t>
            </w:r>
          </w:p>
        </w:tc>
        <w:tc>
          <w:tcPr>
            <w:tcW w:w="2819"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rPr>
                <w:rFonts w:ascii="Arial" w:eastAsiaTheme="minorEastAsia" w:hAnsi="Arial" w:cs="Arial"/>
                <w:sz w:val="20"/>
                <w:szCs w:val="20"/>
                <w:lang w:eastAsia="ru-RU"/>
              </w:rPr>
            </w:pPr>
            <w:r w:rsidRPr="00B073BB">
              <w:rPr>
                <w:rFonts w:ascii="Arial" w:eastAsiaTheme="minorEastAsia" w:hAnsi="Arial" w:cs="Arial"/>
                <w:sz w:val="20"/>
                <w:szCs w:val="20"/>
                <w:lang w:eastAsia="ru-RU"/>
              </w:rPr>
              <w:t>Западный Большой Чуйский</w:t>
            </w:r>
          </w:p>
        </w:tc>
        <w:tc>
          <w:tcPr>
            <w:tcW w:w="1994"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60,0</w:t>
            </w:r>
          </w:p>
        </w:tc>
      </w:tr>
      <w:tr w:rsidR="00B073BB" w:rsidRPr="00B073BB" w:rsidTr="00B073BB">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8</w:t>
            </w:r>
          </w:p>
        </w:tc>
        <w:tc>
          <w:tcPr>
            <w:tcW w:w="2819"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rPr>
                <w:rFonts w:ascii="Arial" w:eastAsiaTheme="minorEastAsia" w:hAnsi="Arial" w:cs="Arial"/>
                <w:sz w:val="20"/>
                <w:szCs w:val="20"/>
                <w:lang w:eastAsia="ru-RU"/>
              </w:rPr>
            </w:pPr>
            <w:r w:rsidRPr="00B073BB">
              <w:rPr>
                <w:rFonts w:ascii="Arial" w:eastAsiaTheme="minorEastAsia" w:hAnsi="Arial" w:cs="Arial"/>
                <w:sz w:val="20"/>
                <w:szCs w:val="20"/>
                <w:lang w:eastAsia="ru-RU"/>
              </w:rPr>
              <w:t>Восточный Большой Чуйский</w:t>
            </w:r>
          </w:p>
        </w:tc>
        <w:tc>
          <w:tcPr>
            <w:tcW w:w="1994"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50,0</w:t>
            </w:r>
          </w:p>
        </w:tc>
      </w:tr>
      <w:tr w:rsidR="00B073BB" w:rsidRPr="00B073BB" w:rsidTr="00B073BB">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9</w:t>
            </w:r>
          </w:p>
        </w:tc>
        <w:tc>
          <w:tcPr>
            <w:tcW w:w="2819"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rPr>
                <w:rFonts w:ascii="Arial" w:eastAsiaTheme="minorEastAsia" w:hAnsi="Arial" w:cs="Arial"/>
                <w:sz w:val="20"/>
                <w:szCs w:val="20"/>
                <w:lang w:eastAsia="ru-RU"/>
              </w:rPr>
            </w:pPr>
            <w:r w:rsidRPr="00B073BB">
              <w:rPr>
                <w:rFonts w:ascii="Arial" w:eastAsiaTheme="minorEastAsia" w:hAnsi="Arial" w:cs="Arial"/>
                <w:sz w:val="20"/>
                <w:szCs w:val="20"/>
                <w:lang w:eastAsia="ru-RU"/>
              </w:rPr>
              <w:t>Обводной Чуйский</w:t>
            </w:r>
          </w:p>
        </w:tc>
        <w:tc>
          <w:tcPr>
            <w:tcW w:w="1994"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80,0</w:t>
            </w:r>
          </w:p>
        </w:tc>
      </w:tr>
      <w:tr w:rsidR="00B073BB" w:rsidRPr="00B073BB" w:rsidTr="00B073BB">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10</w:t>
            </w:r>
          </w:p>
        </w:tc>
        <w:tc>
          <w:tcPr>
            <w:tcW w:w="2819"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rPr>
                <w:rFonts w:ascii="Arial" w:eastAsiaTheme="minorEastAsia" w:hAnsi="Arial" w:cs="Arial"/>
                <w:sz w:val="20"/>
                <w:szCs w:val="20"/>
                <w:lang w:eastAsia="ru-RU"/>
              </w:rPr>
            </w:pPr>
            <w:r w:rsidRPr="00B073BB">
              <w:rPr>
                <w:rFonts w:ascii="Arial" w:eastAsiaTheme="minorEastAsia" w:hAnsi="Arial" w:cs="Arial"/>
                <w:sz w:val="20"/>
                <w:szCs w:val="20"/>
                <w:lang w:eastAsia="ru-RU"/>
              </w:rPr>
              <w:t>Араван-</w:t>
            </w:r>
            <w:proofErr w:type="spellStart"/>
            <w:r w:rsidRPr="00B073BB">
              <w:rPr>
                <w:rFonts w:ascii="Arial" w:eastAsiaTheme="minorEastAsia" w:hAnsi="Arial" w:cs="Arial"/>
                <w:sz w:val="20"/>
                <w:szCs w:val="20"/>
                <w:lang w:eastAsia="ru-RU"/>
              </w:rPr>
              <w:t>Акбуринский</w:t>
            </w:r>
            <w:proofErr w:type="spellEnd"/>
          </w:p>
        </w:tc>
        <w:tc>
          <w:tcPr>
            <w:tcW w:w="1994"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22,0</w:t>
            </w:r>
          </w:p>
        </w:tc>
      </w:tr>
      <w:tr w:rsidR="00B073BB" w:rsidRPr="00B073BB" w:rsidTr="00B073BB">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11</w:t>
            </w:r>
          </w:p>
        </w:tc>
        <w:tc>
          <w:tcPr>
            <w:tcW w:w="2819"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rPr>
                <w:rFonts w:ascii="Arial" w:eastAsiaTheme="minorEastAsia" w:hAnsi="Arial" w:cs="Arial"/>
                <w:sz w:val="20"/>
                <w:szCs w:val="20"/>
                <w:lang w:eastAsia="ru-RU"/>
              </w:rPr>
            </w:pPr>
            <w:proofErr w:type="spellStart"/>
            <w:r w:rsidRPr="00B073BB">
              <w:rPr>
                <w:rFonts w:ascii="Arial" w:eastAsiaTheme="minorEastAsia" w:hAnsi="Arial" w:cs="Arial"/>
                <w:sz w:val="20"/>
                <w:szCs w:val="20"/>
                <w:lang w:eastAsia="ru-RU"/>
              </w:rPr>
              <w:t>Найман</w:t>
            </w:r>
            <w:proofErr w:type="spellEnd"/>
          </w:p>
        </w:tc>
        <w:tc>
          <w:tcPr>
            <w:tcW w:w="1994"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35,0</w:t>
            </w:r>
          </w:p>
        </w:tc>
      </w:tr>
    </w:tbl>
    <w:p w:rsidR="00B073BB" w:rsidRPr="00B073BB" w:rsidRDefault="00B073BB" w:rsidP="00B073BB">
      <w:pPr>
        <w:spacing w:before="120"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b/>
          <w:bCs/>
          <w:sz w:val="20"/>
          <w:szCs w:val="20"/>
          <w:lang w:eastAsia="ru-RU"/>
        </w:rPr>
        <w:t>Использование воды для промышленных нужд</w:t>
      </w:r>
      <w:r w:rsidRPr="00B073BB">
        <w:rPr>
          <w:rFonts w:ascii="Arial" w:eastAsiaTheme="minorEastAsia" w:hAnsi="Arial" w:cs="Arial"/>
          <w:sz w:val="20"/>
          <w:szCs w:val="20"/>
          <w:lang w:eastAsia="ru-RU"/>
        </w:rPr>
        <w:t xml:space="preserve">. Потребление воды на производственные нужды, по показателям </w:t>
      </w:r>
      <w:proofErr w:type="spellStart"/>
      <w:r w:rsidRPr="00B073BB">
        <w:rPr>
          <w:rFonts w:ascii="Arial" w:eastAsiaTheme="minorEastAsia" w:hAnsi="Arial" w:cs="Arial"/>
          <w:sz w:val="20"/>
          <w:szCs w:val="20"/>
          <w:lang w:eastAsia="ru-RU"/>
        </w:rPr>
        <w:t>Нацстаткома</w:t>
      </w:r>
      <w:proofErr w:type="spellEnd"/>
      <w:r w:rsidRPr="00B073BB">
        <w:rPr>
          <w:rFonts w:ascii="Arial" w:eastAsiaTheme="minorEastAsia" w:hAnsi="Arial" w:cs="Arial"/>
          <w:sz w:val="20"/>
          <w:szCs w:val="20"/>
          <w:lang w:eastAsia="ru-RU"/>
        </w:rPr>
        <w:t>, с 1995 года по 2020 год снизилось в 3 раза - с 254,0 до 82,5 млн. м</w:t>
      </w:r>
      <w:r w:rsidRPr="00B073BB">
        <w:rPr>
          <w:rFonts w:ascii="Arial" w:eastAsiaTheme="minorEastAsia" w:hAnsi="Arial" w:cs="Arial"/>
          <w:sz w:val="20"/>
          <w:szCs w:val="20"/>
          <w:vertAlign w:val="superscript"/>
          <w:lang w:eastAsia="ru-RU"/>
        </w:rPr>
        <w:t>3</w:t>
      </w:r>
      <w:r w:rsidRPr="00B073BB">
        <w:rPr>
          <w:rFonts w:ascii="Arial" w:eastAsiaTheme="minorEastAsia" w:hAnsi="Arial" w:cs="Arial"/>
          <w:sz w:val="20"/>
          <w:szCs w:val="20"/>
          <w:lang w:eastAsia="ru-RU"/>
        </w:rPr>
        <w:t>.</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Основной целью потребления водных ресурсов данным сектором является возврат воды в природу нормативного качества.</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b/>
          <w:bCs/>
          <w:sz w:val="20"/>
          <w:szCs w:val="20"/>
          <w:lang w:eastAsia="ru-RU"/>
        </w:rPr>
        <w:t>Использование воды в сферах туризма и рекреации</w:t>
      </w:r>
      <w:r w:rsidRPr="00B073BB">
        <w:rPr>
          <w:rFonts w:ascii="Arial" w:eastAsiaTheme="minorEastAsia" w:hAnsi="Arial" w:cs="Arial"/>
          <w:sz w:val="20"/>
          <w:szCs w:val="20"/>
          <w:lang w:eastAsia="ru-RU"/>
        </w:rPr>
        <w:t xml:space="preserve">. Разнообразие гидроминеральных ресурсов по минеральному составу, температурному режиму, условиям формирования и </w:t>
      </w:r>
      <w:proofErr w:type="spellStart"/>
      <w:r w:rsidRPr="00B073BB">
        <w:rPr>
          <w:rFonts w:ascii="Arial" w:eastAsiaTheme="minorEastAsia" w:hAnsi="Arial" w:cs="Arial"/>
          <w:sz w:val="20"/>
          <w:szCs w:val="20"/>
          <w:lang w:eastAsia="ru-RU"/>
        </w:rPr>
        <w:t>водопроявления</w:t>
      </w:r>
      <w:proofErr w:type="spellEnd"/>
      <w:r w:rsidRPr="00B073BB">
        <w:rPr>
          <w:rFonts w:ascii="Arial" w:eastAsiaTheme="minorEastAsia" w:hAnsi="Arial" w:cs="Arial"/>
          <w:sz w:val="20"/>
          <w:szCs w:val="20"/>
          <w:lang w:eastAsia="ru-RU"/>
        </w:rPr>
        <w:t xml:space="preserve"> обуславливает широкий спектр их применения. Потенциал минеральных вод, теплых и горячих источников, радоновых, сульфатных, железистых и других типов вод используется курортами, базами санаторного лечения и отдыха. Уникальные водные объекты и природные условия служат развитию курортно-рекреационного, </w:t>
      </w:r>
      <w:proofErr w:type="spellStart"/>
      <w:r w:rsidRPr="00B073BB">
        <w:rPr>
          <w:rFonts w:ascii="Arial" w:eastAsiaTheme="minorEastAsia" w:hAnsi="Arial" w:cs="Arial"/>
          <w:sz w:val="20"/>
          <w:szCs w:val="20"/>
          <w:lang w:eastAsia="ru-RU"/>
        </w:rPr>
        <w:t>горноприключенческого</w:t>
      </w:r>
      <w:proofErr w:type="spellEnd"/>
      <w:r w:rsidRPr="00B073BB">
        <w:rPr>
          <w:rFonts w:ascii="Arial" w:eastAsiaTheme="minorEastAsia" w:hAnsi="Arial" w:cs="Arial"/>
          <w:sz w:val="20"/>
          <w:szCs w:val="20"/>
          <w:lang w:eastAsia="ru-RU"/>
        </w:rPr>
        <w:t xml:space="preserve"> туризма, культурного туризма.</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 xml:space="preserve">Природная </w:t>
      </w:r>
      <w:proofErr w:type="spellStart"/>
      <w:r w:rsidRPr="00B073BB">
        <w:rPr>
          <w:rFonts w:ascii="Arial" w:eastAsiaTheme="minorEastAsia" w:hAnsi="Arial" w:cs="Arial"/>
          <w:sz w:val="20"/>
          <w:szCs w:val="20"/>
          <w:lang w:eastAsia="ru-RU"/>
        </w:rPr>
        <w:t>рыбопродуктивность</w:t>
      </w:r>
      <w:proofErr w:type="spellEnd"/>
      <w:r w:rsidRPr="00B073BB">
        <w:rPr>
          <w:rFonts w:ascii="Arial" w:eastAsiaTheme="minorEastAsia" w:hAnsi="Arial" w:cs="Arial"/>
          <w:sz w:val="20"/>
          <w:szCs w:val="20"/>
          <w:lang w:eastAsia="ru-RU"/>
        </w:rPr>
        <w:t xml:space="preserve"> озер, водохранилищ, прудов для промыслового рыболовства оценивается довольно высоко. Несмотря на то, что в последние годы работа по акклиматизации ценных видов рыб позволила значительно улучшить промысловый потенциал водоемов, </w:t>
      </w:r>
      <w:proofErr w:type="spellStart"/>
      <w:r w:rsidRPr="00B073BB">
        <w:rPr>
          <w:rFonts w:ascii="Arial" w:eastAsiaTheme="minorEastAsia" w:hAnsi="Arial" w:cs="Arial"/>
          <w:sz w:val="20"/>
          <w:szCs w:val="20"/>
          <w:lang w:eastAsia="ru-RU"/>
        </w:rPr>
        <w:t>рыбопродуктивность</w:t>
      </w:r>
      <w:proofErr w:type="spellEnd"/>
      <w:r w:rsidRPr="00B073BB">
        <w:rPr>
          <w:rFonts w:ascii="Arial" w:eastAsiaTheme="minorEastAsia" w:hAnsi="Arial" w:cs="Arial"/>
          <w:sz w:val="20"/>
          <w:szCs w:val="20"/>
          <w:lang w:eastAsia="ru-RU"/>
        </w:rPr>
        <w:t xml:space="preserve"> крупных озер и водохранилищ в последние годы снизилась.</w:t>
      </w:r>
    </w:p>
    <w:p w:rsidR="00B073BB" w:rsidRPr="00B073BB" w:rsidRDefault="00B073BB" w:rsidP="00B073BB">
      <w:pPr>
        <w:spacing w:before="200" w:after="60" w:line="276" w:lineRule="auto"/>
        <w:ind w:firstLine="567"/>
        <w:rPr>
          <w:rFonts w:ascii="Arial" w:eastAsiaTheme="minorEastAsia" w:hAnsi="Arial" w:cs="Arial"/>
          <w:b/>
          <w:bCs/>
          <w:sz w:val="20"/>
          <w:szCs w:val="20"/>
          <w:lang w:eastAsia="ru-RU"/>
        </w:rPr>
      </w:pPr>
      <w:r w:rsidRPr="00B073BB">
        <w:rPr>
          <w:rFonts w:ascii="Arial" w:eastAsiaTheme="minorEastAsia" w:hAnsi="Arial" w:cs="Arial"/>
          <w:b/>
          <w:bCs/>
          <w:sz w:val="20"/>
          <w:szCs w:val="20"/>
          <w:lang w:eastAsia="ru-RU"/>
        </w:rPr>
        <w:t>1.3. Воздействие водных ресурсов</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 xml:space="preserve">Горный рельеф местности определяет неоднородность распределения водных ресурсов и мест проживания местного населения. Высокая сейсмичность, сложность геологического строения, большая расчлененность рельефа, с чередованием горных хребтов и впадин обуславливают </w:t>
      </w:r>
      <w:r w:rsidRPr="00B073BB">
        <w:rPr>
          <w:rFonts w:ascii="Arial" w:eastAsiaTheme="minorEastAsia" w:hAnsi="Arial" w:cs="Arial"/>
          <w:sz w:val="20"/>
          <w:szCs w:val="20"/>
          <w:lang w:eastAsia="ru-RU"/>
        </w:rPr>
        <w:lastRenderedPageBreak/>
        <w:t>широкое развитие и распространение в стране опасных природных процессов и явлений, которые часто приводят к чрезвычайным ситуациям.</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Анализ свидетельствует об устойчивой тенденции роста количества чрезвычайных ситуаций, так в 1991-2000 годы среднестатистическое число чрезвычайных ситуаций в год составило 123, в 2001-2010 годы - 235, в 2011-2016 годы - 313. По видам зарегистрированные чрезвычайные ситуации, связанные с водой, в порядке уменьшения распределены следующим образом: селевые потоки и паводки, лавины, оползни, подтопления, связанные с повышением уровня грунтовых вод, и другие(11).</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b/>
          <w:bCs/>
          <w:sz w:val="20"/>
          <w:szCs w:val="20"/>
          <w:lang w:eastAsia="ru-RU"/>
        </w:rPr>
        <w:t>Сели, паводки</w:t>
      </w:r>
      <w:r w:rsidRPr="00B073BB">
        <w:rPr>
          <w:rFonts w:ascii="Arial" w:eastAsiaTheme="minorEastAsia" w:hAnsi="Arial" w:cs="Arial"/>
          <w:sz w:val="20"/>
          <w:szCs w:val="20"/>
          <w:lang w:eastAsia="ru-RU"/>
        </w:rPr>
        <w:t>. Ввиду своей распространенности и частоты находятся на первом месте по наносимому ущербу среди опасных природных процессов в Кыргызской Республике. В стране всего насчитывается около 3900 селевых бассейнов, 200 высокогорных озер имеют высокую степень вероятности прорыва, 300 населенных пунктов находятся в зоне возможного катастрофического затопления(12).</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b/>
          <w:bCs/>
          <w:sz w:val="20"/>
          <w:szCs w:val="20"/>
          <w:lang w:eastAsia="ru-RU"/>
        </w:rPr>
        <w:t>Ливневые осадки</w:t>
      </w:r>
      <w:r w:rsidRPr="00B073BB">
        <w:rPr>
          <w:rFonts w:ascii="Arial" w:eastAsiaTheme="minorEastAsia" w:hAnsi="Arial" w:cs="Arial"/>
          <w:sz w:val="20"/>
          <w:szCs w:val="20"/>
          <w:lang w:eastAsia="ru-RU"/>
        </w:rPr>
        <w:t>. Локальные ливневые осадки в зоне формирования стока провоцируют селевые, лавинные и оползневые явления.</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В Кыргызской Республике расположено 92 объекта, в которых размещено 250 млн. м</w:t>
      </w:r>
      <w:r w:rsidRPr="00B073BB">
        <w:rPr>
          <w:rFonts w:ascii="Arial" w:eastAsiaTheme="minorEastAsia" w:hAnsi="Arial" w:cs="Arial"/>
          <w:sz w:val="20"/>
          <w:szCs w:val="20"/>
          <w:vertAlign w:val="superscript"/>
          <w:lang w:eastAsia="ru-RU"/>
        </w:rPr>
        <w:t>3</w:t>
      </w:r>
      <w:r w:rsidRPr="00B073BB">
        <w:rPr>
          <w:rFonts w:ascii="Arial" w:eastAsiaTheme="minorEastAsia" w:hAnsi="Arial" w:cs="Arial"/>
          <w:sz w:val="20"/>
          <w:szCs w:val="20"/>
          <w:lang w:eastAsia="ru-RU"/>
        </w:rPr>
        <w:t xml:space="preserve"> радионуклидов и других токсичных веществ, что представляет высокий риск возникновения радиационно-опасных трансграничных экологических катастроф, в зоне которых находятся территории Казахстана, Таджикистана и Узбекистана, где проживают свыше 7 миллионов человек(13).</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 xml:space="preserve">Постоянное воздействие вод обуславливает высокий износ инфраструктуры, расположенной на водных объектах, ведет к размыву дорожного полотна, опор линий электропередачи, расположенных в зоне воздействия вод, и т.д. Постоянное воздействие ливневых осадков на состояние </w:t>
      </w:r>
      <w:proofErr w:type="spellStart"/>
      <w:r w:rsidRPr="00B073BB">
        <w:rPr>
          <w:rFonts w:ascii="Arial" w:eastAsiaTheme="minorEastAsia" w:hAnsi="Arial" w:cs="Arial"/>
          <w:sz w:val="20"/>
          <w:szCs w:val="20"/>
          <w:lang w:eastAsia="ru-RU"/>
        </w:rPr>
        <w:t>хвостохранилищ</w:t>
      </w:r>
      <w:proofErr w:type="spellEnd"/>
      <w:r w:rsidRPr="00B073BB">
        <w:rPr>
          <w:rFonts w:ascii="Arial" w:eastAsiaTheme="minorEastAsia" w:hAnsi="Arial" w:cs="Arial"/>
          <w:sz w:val="20"/>
          <w:szCs w:val="20"/>
          <w:lang w:eastAsia="ru-RU"/>
        </w:rPr>
        <w:t xml:space="preserve"> ведет к повышению рисков экологических чрезвычайных ситуаций для всего региона.</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Устойчивость плотин водохранилищ и гидроэлектростанций из-за сроков давности их эксплуатации, воздействия эндогенных и экзогенных процессов имеет тенденцию к снижению их прочности. При аварийном либо ирригационно-энергетическом сбросе большого объема воды по руслам рек возможны процессы разрушения и размыва берегов с угрозой затопления населенных пунктов и территорий(14).</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b/>
          <w:bCs/>
          <w:sz w:val="20"/>
          <w:szCs w:val="20"/>
          <w:lang w:eastAsia="ru-RU"/>
        </w:rPr>
        <w:t>Снежные лавины</w:t>
      </w:r>
      <w:r w:rsidRPr="00B073BB">
        <w:rPr>
          <w:rFonts w:ascii="Arial" w:eastAsiaTheme="minorEastAsia" w:hAnsi="Arial" w:cs="Arial"/>
          <w:sz w:val="20"/>
          <w:szCs w:val="20"/>
          <w:lang w:eastAsia="ru-RU"/>
        </w:rPr>
        <w:t xml:space="preserve"> относятся к особо опасным гидрометеорологическим стихийным явлениям, представляющим опасность для человека, сооружений, транспортных коммуникаций, энергетических мостов и линий связи, нередки случаи массовой гибели в лавинах скота, поражения лесных массивов. 53% всей территории Кыргызской Республики подвержено лавинному воздействию. В пределах 779 районов лавинообразования выделено более 30 тысяч лавинных очагов.</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b/>
          <w:bCs/>
          <w:sz w:val="20"/>
          <w:szCs w:val="20"/>
          <w:lang w:eastAsia="ru-RU"/>
        </w:rPr>
        <w:t>Оползни</w:t>
      </w:r>
      <w:r w:rsidRPr="00B073BB">
        <w:rPr>
          <w:rFonts w:ascii="Arial" w:eastAsiaTheme="minorEastAsia" w:hAnsi="Arial" w:cs="Arial"/>
          <w:sz w:val="20"/>
          <w:szCs w:val="20"/>
          <w:lang w:eastAsia="ru-RU"/>
        </w:rPr>
        <w:t>. На территории Кыргызской Республики насчитывается более 5 тысяч активных оползней. В различной степени оползневым процессам подвержено 600 населенных пунктов. В потенциально опасных зонах расположено до 10 тысяч жилых домов.</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b/>
          <w:bCs/>
          <w:sz w:val="20"/>
          <w:szCs w:val="20"/>
          <w:lang w:eastAsia="ru-RU"/>
        </w:rPr>
        <w:t>Оросительные воды</w:t>
      </w:r>
      <w:r w:rsidRPr="00B073BB">
        <w:rPr>
          <w:rFonts w:ascii="Arial" w:eastAsiaTheme="minorEastAsia" w:hAnsi="Arial" w:cs="Arial"/>
          <w:sz w:val="20"/>
          <w:szCs w:val="20"/>
          <w:lang w:eastAsia="ru-RU"/>
        </w:rPr>
        <w:t>. В результате их воздействия мелиоративное состояние орошаемых земель характеризуется следующим образом: из 1,02 млн. га в хорошем состоянии - 86%, в удовлетворительном - 6%, в неудовлетворительном - 8%, в том числе по причине близкого залегания уровня грунтовых вод - 2%, из-за засоления почв - 5%, в комплексе недопустимого уровня грунтовых вод и засоления - 7%.</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b/>
          <w:bCs/>
          <w:sz w:val="20"/>
          <w:szCs w:val="20"/>
          <w:lang w:eastAsia="ru-RU"/>
        </w:rPr>
        <w:t>Повышение/понижение уровня грунтовых вод</w:t>
      </w:r>
      <w:r w:rsidRPr="00B073BB">
        <w:rPr>
          <w:rFonts w:ascii="Arial" w:eastAsiaTheme="minorEastAsia" w:hAnsi="Arial" w:cs="Arial"/>
          <w:sz w:val="20"/>
          <w:szCs w:val="20"/>
          <w:lang w:eastAsia="ru-RU"/>
        </w:rPr>
        <w:t>. Всего по республике процессы подтопления развиты на площади 3200 км</w:t>
      </w:r>
      <w:r w:rsidRPr="00B073BB">
        <w:rPr>
          <w:rFonts w:ascii="Arial" w:eastAsiaTheme="minorEastAsia" w:hAnsi="Arial" w:cs="Arial"/>
          <w:sz w:val="20"/>
          <w:szCs w:val="20"/>
          <w:vertAlign w:val="superscript"/>
          <w:lang w:eastAsia="ru-RU"/>
        </w:rPr>
        <w:t>2</w:t>
      </w:r>
      <w:r w:rsidRPr="00B073BB">
        <w:rPr>
          <w:rFonts w:ascii="Arial" w:eastAsiaTheme="minorEastAsia" w:hAnsi="Arial" w:cs="Arial"/>
          <w:sz w:val="20"/>
          <w:szCs w:val="20"/>
          <w:lang w:eastAsia="ru-RU"/>
        </w:rPr>
        <w:t>, подвержено угрозам 344 населенных пункта(15).</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Понижение уровня подземных вод повышает риски в обеспечении устойчивого функционирования скважинных насосов, т.е. питьевого водоснабжения.</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Негативное воздействие вод сказывается на деградации земель и ведет к повышению риска чрезвычайных ситуаций экологического характера. Маловодье, антропогенное воздействие и процессы опустынивания представляют реальную угрозу в снижении биологической продуктивности земель и развитии опасных природных процессов(16).</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lastRenderedPageBreak/>
        <w:t>Загрязнение земельных ресурсов и воздействие сточных вод на окружающую среду ведут к деградации речных экосистем, снижению гидробиологического разнообразия водных объектов, снижению качества среды обитания человека, создают угрозы здоровью и безопасному развитию человека.</w:t>
      </w:r>
    </w:p>
    <w:p w:rsidR="00B073BB" w:rsidRPr="00B073BB" w:rsidRDefault="00B073BB" w:rsidP="00B073BB">
      <w:pPr>
        <w:spacing w:before="200" w:after="60" w:line="276" w:lineRule="auto"/>
        <w:ind w:firstLine="567"/>
        <w:rPr>
          <w:rFonts w:ascii="Arial" w:eastAsiaTheme="minorEastAsia" w:hAnsi="Arial" w:cs="Arial"/>
          <w:b/>
          <w:bCs/>
          <w:sz w:val="20"/>
          <w:szCs w:val="20"/>
          <w:lang w:eastAsia="ru-RU"/>
        </w:rPr>
      </w:pPr>
      <w:r w:rsidRPr="00B073BB">
        <w:rPr>
          <w:rFonts w:ascii="Arial" w:eastAsiaTheme="minorEastAsia" w:hAnsi="Arial" w:cs="Arial"/>
          <w:b/>
          <w:bCs/>
          <w:sz w:val="20"/>
          <w:szCs w:val="20"/>
          <w:lang w:eastAsia="ru-RU"/>
        </w:rPr>
        <w:t>1.4. Изменения климата и антропогенная нагрузка</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Анализ изменения атмосферных осадков, температуры воздуха показывает значительность уже наблюдаемых климатических изменений на территории Кыргызской Республики(17).</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В 70-ые годы на территории республики насчитывалось 8164 ледника общей площадью 7944,2 км</w:t>
      </w:r>
      <w:r w:rsidRPr="00B073BB">
        <w:rPr>
          <w:rFonts w:ascii="Arial" w:eastAsiaTheme="minorEastAsia" w:hAnsi="Arial" w:cs="Arial"/>
          <w:sz w:val="20"/>
          <w:szCs w:val="20"/>
          <w:vertAlign w:val="superscript"/>
          <w:lang w:eastAsia="ru-RU"/>
        </w:rPr>
        <w:t>2</w:t>
      </w:r>
      <w:r w:rsidRPr="00B073BB">
        <w:rPr>
          <w:rFonts w:ascii="Arial" w:eastAsiaTheme="minorEastAsia" w:hAnsi="Arial" w:cs="Arial"/>
          <w:sz w:val="20"/>
          <w:szCs w:val="20"/>
          <w:lang w:eastAsia="ru-RU"/>
        </w:rPr>
        <w:t>, в том числе: 6719 ледников размером более 0,1 км</w:t>
      </w:r>
      <w:r w:rsidRPr="00B073BB">
        <w:rPr>
          <w:rFonts w:ascii="Arial" w:eastAsiaTheme="minorEastAsia" w:hAnsi="Arial" w:cs="Arial"/>
          <w:sz w:val="20"/>
          <w:szCs w:val="20"/>
          <w:vertAlign w:val="superscript"/>
          <w:lang w:eastAsia="ru-RU"/>
        </w:rPr>
        <w:t>2</w:t>
      </w:r>
      <w:r w:rsidRPr="00B073BB">
        <w:rPr>
          <w:rFonts w:ascii="Arial" w:eastAsiaTheme="minorEastAsia" w:hAnsi="Arial" w:cs="Arial"/>
          <w:sz w:val="20"/>
          <w:szCs w:val="20"/>
          <w:lang w:eastAsia="ru-RU"/>
        </w:rPr>
        <w:t>, общей площадью 7866,6 км</w:t>
      </w:r>
      <w:r w:rsidRPr="00B073BB">
        <w:rPr>
          <w:rFonts w:ascii="Arial" w:eastAsiaTheme="minorEastAsia" w:hAnsi="Arial" w:cs="Arial"/>
          <w:sz w:val="20"/>
          <w:szCs w:val="20"/>
          <w:vertAlign w:val="superscript"/>
          <w:lang w:eastAsia="ru-RU"/>
        </w:rPr>
        <w:t>2</w:t>
      </w:r>
      <w:r w:rsidRPr="00B073BB">
        <w:rPr>
          <w:rFonts w:ascii="Arial" w:eastAsiaTheme="minorEastAsia" w:hAnsi="Arial" w:cs="Arial"/>
          <w:sz w:val="20"/>
          <w:szCs w:val="20"/>
          <w:lang w:eastAsia="ru-RU"/>
        </w:rPr>
        <w:t xml:space="preserve"> и 1445 ледников размером менее 0,1 км</w:t>
      </w:r>
      <w:r w:rsidRPr="00B073BB">
        <w:rPr>
          <w:rFonts w:ascii="Arial" w:eastAsiaTheme="minorEastAsia" w:hAnsi="Arial" w:cs="Arial"/>
          <w:sz w:val="20"/>
          <w:szCs w:val="20"/>
          <w:vertAlign w:val="superscript"/>
          <w:lang w:eastAsia="ru-RU"/>
        </w:rPr>
        <w:t>2</w:t>
      </w:r>
      <w:r w:rsidRPr="00B073BB">
        <w:rPr>
          <w:rFonts w:ascii="Arial" w:eastAsiaTheme="minorEastAsia" w:hAnsi="Arial" w:cs="Arial"/>
          <w:sz w:val="20"/>
          <w:szCs w:val="20"/>
          <w:lang w:eastAsia="ru-RU"/>
        </w:rPr>
        <w:t>, общей площадью 77,6 км</w:t>
      </w:r>
      <w:r w:rsidRPr="00B073BB">
        <w:rPr>
          <w:rFonts w:ascii="Arial" w:eastAsiaTheme="minorEastAsia" w:hAnsi="Arial" w:cs="Arial"/>
          <w:sz w:val="20"/>
          <w:szCs w:val="20"/>
          <w:vertAlign w:val="superscript"/>
          <w:lang w:eastAsia="ru-RU"/>
        </w:rPr>
        <w:t>2</w:t>
      </w:r>
      <w:r w:rsidRPr="00B073BB">
        <w:rPr>
          <w:rFonts w:ascii="Arial" w:eastAsiaTheme="minorEastAsia" w:hAnsi="Arial" w:cs="Arial"/>
          <w:sz w:val="20"/>
          <w:szCs w:val="20"/>
          <w:lang w:eastAsia="ru-RU"/>
        </w:rPr>
        <w:t>(18).</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По данным Центрально-Азиатского института прикладных исследований Земли за 70-летний период общая площадь оледенения сократилась на 16%, площадь крупных ледников - на 17%, в то время как площадь небольших ледников увеличилась в два с половиной раза. Общее количество ледников увеличилось на 22%, что связано с общей деградацией оледенения, приводящей к сокращению количества крупных ледников и их распаду на отдельные части (менее 0,1 км</w:t>
      </w:r>
      <w:r w:rsidRPr="00B073BB">
        <w:rPr>
          <w:rFonts w:ascii="Arial" w:eastAsiaTheme="minorEastAsia" w:hAnsi="Arial" w:cs="Arial"/>
          <w:sz w:val="20"/>
          <w:szCs w:val="20"/>
          <w:vertAlign w:val="superscript"/>
          <w:lang w:eastAsia="ru-RU"/>
        </w:rPr>
        <w:t>2</w:t>
      </w:r>
      <w:r w:rsidRPr="00B073BB">
        <w:rPr>
          <w:rFonts w:ascii="Arial" w:eastAsiaTheme="minorEastAsia" w:hAnsi="Arial" w:cs="Arial"/>
          <w:sz w:val="20"/>
          <w:szCs w:val="20"/>
          <w:lang w:eastAsia="ru-RU"/>
        </w:rPr>
        <w:t>).</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К 2100 году могут сохраниться ледники лишь в наиболее высокорасположенных районах.</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 xml:space="preserve">Как следствие, к 2100 году речной сток существенно снизится - до 30-43% в бассейне реки </w:t>
      </w:r>
      <w:proofErr w:type="spellStart"/>
      <w:r w:rsidRPr="00B073BB">
        <w:rPr>
          <w:rFonts w:ascii="Arial" w:eastAsiaTheme="minorEastAsia" w:hAnsi="Arial" w:cs="Arial"/>
          <w:sz w:val="20"/>
          <w:szCs w:val="20"/>
          <w:lang w:eastAsia="ru-RU"/>
        </w:rPr>
        <w:t>Карадарья</w:t>
      </w:r>
      <w:proofErr w:type="spellEnd"/>
      <w:r w:rsidRPr="00B073BB">
        <w:rPr>
          <w:rFonts w:ascii="Arial" w:eastAsiaTheme="minorEastAsia" w:hAnsi="Arial" w:cs="Arial"/>
          <w:sz w:val="20"/>
          <w:szCs w:val="20"/>
          <w:lang w:eastAsia="ru-RU"/>
        </w:rPr>
        <w:t>, в южной части Ферганской долины - до 27-48%, в бассейне реки Амударья - 28-56% стока 2000 года(19).</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Ожидаемое изменение внутригодового режима рек: прохождение волны половодья в более ранние сроки, более раннее наступление и длительный период межени.</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 xml:space="preserve">На приозерную равнину крупнейшего озера Кыргызской Республики Иссык-Куль втекают реки и ручьи - 101. Непосредственно в озеро впадает 56 рек и ручьев. Так, с 1929 по 1998 годы уровень снизился на 3,6 м, затем до 2011 года повысился на 1,1 м. Изменение уровня озера Иссык-Куль обусловлено изменением </w:t>
      </w:r>
      <w:proofErr w:type="spellStart"/>
      <w:r w:rsidRPr="00B073BB">
        <w:rPr>
          <w:rFonts w:ascii="Arial" w:eastAsiaTheme="minorEastAsia" w:hAnsi="Arial" w:cs="Arial"/>
          <w:sz w:val="20"/>
          <w:szCs w:val="20"/>
          <w:lang w:eastAsia="ru-RU"/>
        </w:rPr>
        <w:t>приточности</w:t>
      </w:r>
      <w:proofErr w:type="spellEnd"/>
      <w:r w:rsidRPr="00B073BB">
        <w:rPr>
          <w:rFonts w:ascii="Arial" w:eastAsiaTheme="minorEastAsia" w:hAnsi="Arial" w:cs="Arial"/>
          <w:sz w:val="20"/>
          <w:szCs w:val="20"/>
          <w:lang w:eastAsia="ru-RU"/>
        </w:rPr>
        <w:t xml:space="preserve"> всех рек. В период 1942-1972 годы </w:t>
      </w:r>
      <w:proofErr w:type="spellStart"/>
      <w:r w:rsidRPr="00B073BB">
        <w:rPr>
          <w:rFonts w:ascii="Arial" w:eastAsiaTheme="minorEastAsia" w:hAnsi="Arial" w:cs="Arial"/>
          <w:sz w:val="20"/>
          <w:szCs w:val="20"/>
          <w:lang w:eastAsia="ru-RU"/>
        </w:rPr>
        <w:t>приточность</w:t>
      </w:r>
      <w:proofErr w:type="spellEnd"/>
      <w:r w:rsidRPr="00B073BB">
        <w:rPr>
          <w:rFonts w:ascii="Arial" w:eastAsiaTheme="minorEastAsia" w:hAnsi="Arial" w:cs="Arial"/>
          <w:sz w:val="20"/>
          <w:szCs w:val="20"/>
          <w:lang w:eastAsia="ru-RU"/>
        </w:rPr>
        <w:t xml:space="preserve"> всех рек составляла 118 м</w:t>
      </w:r>
      <w:r w:rsidRPr="00B073BB">
        <w:rPr>
          <w:rFonts w:ascii="Arial" w:eastAsiaTheme="minorEastAsia" w:hAnsi="Arial" w:cs="Arial"/>
          <w:sz w:val="20"/>
          <w:szCs w:val="20"/>
          <w:vertAlign w:val="superscript"/>
          <w:lang w:eastAsia="ru-RU"/>
        </w:rPr>
        <w:t>3</w:t>
      </w:r>
      <w:r w:rsidRPr="00B073BB">
        <w:rPr>
          <w:rFonts w:ascii="Arial" w:eastAsiaTheme="minorEastAsia" w:hAnsi="Arial" w:cs="Arial"/>
          <w:sz w:val="20"/>
          <w:szCs w:val="20"/>
          <w:lang w:eastAsia="ru-RU"/>
        </w:rPr>
        <w:t>/с, а в период 1973-2008 годы - 128 м</w:t>
      </w:r>
      <w:r w:rsidRPr="00B073BB">
        <w:rPr>
          <w:rFonts w:ascii="Arial" w:eastAsiaTheme="minorEastAsia" w:hAnsi="Arial" w:cs="Arial"/>
          <w:sz w:val="20"/>
          <w:szCs w:val="20"/>
          <w:vertAlign w:val="superscript"/>
          <w:lang w:eastAsia="ru-RU"/>
        </w:rPr>
        <w:t>3</w:t>
      </w:r>
      <w:r w:rsidRPr="00B073BB">
        <w:rPr>
          <w:rFonts w:ascii="Arial" w:eastAsiaTheme="minorEastAsia" w:hAnsi="Arial" w:cs="Arial"/>
          <w:sz w:val="20"/>
          <w:szCs w:val="20"/>
          <w:lang w:eastAsia="ru-RU"/>
        </w:rPr>
        <w:t>/с. Увеличение притока в озеро Иссык-Куль в последний период на 8,5% можно отнести за счет увеличения ледникового стока. С 2011 года по 2021 год произошло снижение уровня озера на 0,95 м, что обусловлено как климатическими, так и антропогенными факторами. Так, в течение всего года только 30 рек питают озеро в связи с забором воды на орошение.</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Прогнозируется, что площадь озера Иссык-Куль уменьшится на 232-1049 км</w:t>
      </w:r>
      <w:r w:rsidRPr="00B073BB">
        <w:rPr>
          <w:rFonts w:ascii="Arial" w:eastAsiaTheme="minorEastAsia" w:hAnsi="Arial" w:cs="Arial"/>
          <w:sz w:val="20"/>
          <w:szCs w:val="20"/>
          <w:vertAlign w:val="superscript"/>
          <w:lang w:eastAsia="ru-RU"/>
        </w:rPr>
        <w:t>2</w:t>
      </w:r>
      <w:r w:rsidRPr="00B073BB">
        <w:rPr>
          <w:rFonts w:ascii="Arial" w:eastAsiaTheme="minorEastAsia" w:hAnsi="Arial" w:cs="Arial"/>
          <w:sz w:val="20"/>
          <w:szCs w:val="20"/>
          <w:lang w:eastAsia="ru-RU"/>
        </w:rPr>
        <w:t xml:space="preserve">, а уровень снизится на 5,1-27,5 м по отношению к 2000 году в зависимости от принятых климатических сценариев, а озеро </w:t>
      </w:r>
      <w:proofErr w:type="spellStart"/>
      <w:r w:rsidRPr="00B073BB">
        <w:rPr>
          <w:rFonts w:ascii="Arial" w:eastAsiaTheme="minorEastAsia" w:hAnsi="Arial" w:cs="Arial"/>
          <w:sz w:val="20"/>
          <w:szCs w:val="20"/>
          <w:lang w:eastAsia="ru-RU"/>
        </w:rPr>
        <w:t>Чатыр</w:t>
      </w:r>
      <w:proofErr w:type="spellEnd"/>
      <w:r w:rsidRPr="00B073BB">
        <w:rPr>
          <w:rFonts w:ascii="Arial" w:eastAsiaTheme="minorEastAsia" w:hAnsi="Arial" w:cs="Arial"/>
          <w:sz w:val="20"/>
          <w:szCs w:val="20"/>
          <w:lang w:eastAsia="ru-RU"/>
        </w:rPr>
        <w:t>-Куль превратится в ежегодно пересыхающий небольшой водоем(20).</w:t>
      </w:r>
    </w:p>
    <w:p w:rsidR="00B073BB" w:rsidRPr="00B073BB" w:rsidRDefault="00B073BB" w:rsidP="00B073BB">
      <w:pPr>
        <w:spacing w:before="200" w:after="60" w:line="276" w:lineRule="auto"/>
        <w:ind w:firstLine="567"/>
        <w:rPr>
          <w:rFonts w:ascii="Arial" w:eastAsiaTheme="minorEastAsia" w:hAnsi="Arial" w:cs="Arial"/>
          <w:b/>
          <w:bCs/>
          <w:sz w:val="20"/>
          <w:szCs w:val="20"/>
          <w:lang w:eastAsia="ru-RU"/>
        </w:rPr>
      </w:pPr>
      <w:r w:rsidRPr="00B073BB">
        <w:rPr>
          <w:rFonts w:ascii="Arial" w:eastAsiaTheme="minorEastAsia" w:hAnsi="Arial" w:cs="Arial"/>
          <w:b/>
          <w:bCs/>
          <w:sz w:val="20"/>
          <w:szCs w:val="20"/>
          <w:lang w:eastAsia="ru-RU"/>
        </w:rPr>
        <w:t>1.5. Функции государственных органов в области управления водными ресурсами</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Функции Министерства природных ресурсов, экологии и технического надзора Кыргызской Республики:</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 разработка и реализация государственной политики и координации в сфере охраны окружающей среды, экологии и климата, геологии и недропользования, использования и охраны природных ресурсов, включая водные ресурсы, за исключением ирригационной и мелиоративной инфраструктуры;</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 осуществление государственного контроля и надзора за соблюдением требований экологической, промышленной безопасности, безопасности горных работ, охраны недр;</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 мониторинг загрязнения водных ресурсов;</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 мониторинг качества подземных вод (гидрогеология);</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 количество естественных ресурсов и эксплуатационных запасов подземных вод (гидрогеология).</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Функции Министерства сельского хозяйства Кыргызской Республики:</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 разработка и реализация политики в области рационального и эффективного использования водных ресурсов в сфере ирригации и мелиорации;</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lastRenderedPageBreak/>
        <w:t>- планирование и организация межгосударственного распределения водных ресурсов;</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 координация деятельности по регулированию использования поверхностных и подземных вод, поставляемых из государственных водохозяйственных систем.</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 xml:space="preserve">Функции </w:t>
      </w:r>
      <w:proofErr w:type="spellStart"/>
      <w:r w:rsidRPr="00B073BB">
        <w:rPr>
          <w:rFonts w:ascii="Arial" w:eastAsiaTheme="minorEastAsia" w:hAnsi="Arial" w:cs="Arial"/>
          <w:sz w:val="20"/>
          <w:szCs w:val="20"/>
          <w:lang w:eastAsia="ru-RU"/>
        </w:rPr>
        <w:t>Кыргызгидромета</w:t>
      </w:r>
      <w:proofErr w:type="spellEnd"/>
      <w:r w:rsidRPr="00B073BB">
        <w:rPr>
          <w:rFonts w:ascii="Arial" w:eastAsiaTheme="minorEastAsia" w:hAnsi="Arial" w:cs="Arial"/>
          <w:sz w:val="20"/>
          <w:szCs w:val="20"/>
          <w:lang w:eastAsia="ru-RU"/>
        </w:rPr>
        <w:t>:</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 проведение систематических наблюдений за гидрологическими, снеголавинными, гляциологическими условиями, загрязнением поверхностных вод;</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 составление прогнозов: водности рек, притока воды в водохранилищах, лавинной обстановки, стихийных гидрометеорологических явлений и экстремально высоких уровней загрязнения природной среды;</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 систематический анализ и обобщение информации о складывающихся гидрологических условиях, а также о загрязнении природной среды на территории Кыргызской Республики, обеспечение подготовки и издания реестра снежных лавин и ведение их кадастров;</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 осуществление мероприятий, обеспечивающих защиту от селей и паводков территорий населенных пунктов и объектов, строительство селезащитных сооружений, обеспечение эксплуатации этих инженерных сооружений.</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Функции Департамента профилактики заболеваний и государственного санитарно-эпидемиологического надзора Министерства здравоохранения Кыргызской Республики:</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 мониторинг качества источников питьевого водоснабжения населенных пунктов (подземных и поверхностных вод) и рекреационных минерально-термальных вод.</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Функции Департамента развития питьевого водоснабжения и водоотведения Государственного агентства архитектуры, строительства и жилищно-коммунального хозяйства при Кабинете Министров Кыргызской Республики:</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 осуществление деятельности в области развития централизованного питьевого водоснабжения и водоотведения населенных пунктов;</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 создание базы данных по централизованному питьевому водоснабжению и водоотведению населенных пунктов.</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 xml:space="preserve">Функции </w:t>
      </w:r>
      <w:proofErr w:type="spellStart"/>
      <w:r w:rsidRPr="00B073BB">
        <w:rPr>
          <w:rFonts w:ascii="Arial" w:eastAsiaTheme="minorEastAsia" w:hAnsi="Arial" w:cs="Arial"/>
          <w:sz w:val="20"/>
          <w:szCs w:val="20"/>
          <w:lang w:eastAsia="ru-RU"/>
        </w:rPr>
        <w:t>Нацстаткома</w:t>
      </w:r>
      <w:proofErr w:type="spellEnd"/>
      <w:r w:rsidRPr="00B073BB">
        <w:rPr>
          <w:rFonts w:ascii="Arial" w:eastAsiaTheme="minorEastAsia" w:hAnsi="Arial" w:cs="Arial"/>
          <w:sz w:val="20"/>
          <w:szCs w:val="20"/>
          <w:lang w:eastAsia="ru-RU"/>
        </w:rPr>
        <w:t>:</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 xml:space="preserve">- осуществление официальной статистической деятельности на принципах профессиональной независимости и </w:t>
      </w:r>
      <w:proofErr w:type="gramStart"/>
      <w:r w:rsidRPr="00B073BB">
        <w:rPr>
          <w:rFonts w:ascii="Arial" w:eastAsiaTheme="minorEastAsia" w:hAnsi="Arial" w:cs="Arial"/>
          <w:sz w:val="20"/>
          <w:szCs w:val="20"/>
          <w:lang w:eastAsia="ru-RU"/>
        </w:rPr>
        <w:t>самостоятельности</w:t>
      </w:r>
      <w:proofErr w:type="gramEnd"/>
      <w:r w:rsidRPr="00B073BB">
        <w:rPr>
          <w:rFonts w:ascii="Arial" w:eastAsiaTheme="minorEastAsia" w:hAnsi="Arial" w:cs="Arial"/>
          <w:sz w:val="20"/>
          <w:szCs w:val="20"/>
          <w:lang w:eastAsia="ru-RU"/>
        </w:rPr>
        <w:t xml:space="preserve"> и координация деятельности в области учета и статистики на всей территории Кыргызской Республики.</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Кроме того, ведется работа Национальной академией наук Кыргызской Республики, высшими учебными заведениями, отраслевыми и межотраслевыми научно-исследовательскими учреждениями по обеспечению научных основ и подготовки кадров, необходимых для принятия управленческих решений.</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В республике более двадцати лет ведется работа по вовлечению в управление использованием водных ресурсов на местном уровне и оказанию государственной поддержки ассоциациям водопользователей.</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Функционирование ассоциаций водопользователей, сельских общественных объединений потребителей питьевой воды, муниципальных организаций и предприятий по водоснабжению и водоотведению отличается неустойчивостью.</w:t>
      </w:r>
    </w:p>
    <w:p w:rsidR="00B073BB" w:rsidRPr="00B073BB" w:rsidRDefault="00B073BB" w:rsidP="00B073BB">
      <w:pPr>
        <w:spacing w:before="200" w:after="200" w:line="276" w:lineRule="auto"/>
        <w:ind w:left="1134" w:right="1134"/>
        <w:jc w:val="center"/>
        <w:rPr>
          <w:rFonts w:ascii="Arial" w:eastAsiaTheme="minorEastAsia" w:hAnsi="Arial" w:cs="Arial"/>
          <w:b/>
          <w:bCs/>
          <w:sz w:val="24"/>
          <w:szCs w:val="24"/>
          <w:lang w:eastAsia="ru-RU"/>
        </w:rPr>
      </w:pPr>
      <w:r w:rsidRPr="00B073BB">
        <w:rPr>
          <w:rFonts w:ascii="Arial" w:eastAsiaTheme="minorEastAsia" w:hAnsi="Arial" w:cs="Arial"/>
          <w:b/>
          <w:bCs/>
          <w:sz w:val="24"/>
          <w:szCs w:val="24"/>
          <w:lang w:eastAsia="ru-RU"/>
        </w:rPr>
        <w:t>II. Достижения и проблемы</w:t>
      </w:r>
    </w:p>
    <w:p w:rsidR="00B073BB" w:rsidRPr="00B073BB" w:rsidRDefault="00B073BB" w:rsidP="00B073BB">
      <w:pPr>
        <w:spacing w:before="200" w:after="60" w:line="276" w:lineRule="auto"/>
        <w:ind w:firstLine="567"/>
        <w:rPr>
          <w:rFonts w:ascii="Arial" w:eastAsiaTheme="minorEastAsia" w:hAnsi="Arial" w:cs="Arial"/>
          <w:b/>
          <w:bCs/>
          <w:sz w:val="20"/>
          <w:szCs w:val="20"/>
          <w:lang w:eastAsia="ru-RU"/>
        </w:rPr>
      </w:pPr>
      <w:r w:rsidRPr="00B073BB">
        <w:rPr>
          <w:rFonts w:ascii="Arial" w:eastAsiaTheme="minorEastAsia" w:hAnsi="Arial" w:cs="Arial"/>
          <w:b/>
          <w:bCs/>
          <w:sz w:val="20"/>
          <w:szCs w:val="20"/>
          <w:lang w:eastAsia="ru-RU"/>
        </w:rPr>
        <w:t>2.1. Система управления водными ресурсами</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Выстроена вертикаль принятия решений по управлению водными ресурсами. Водные и земельные ресурсы, вопросы развития страны и охраны водных ресурсов рассматриваются в комплексе.</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 xml:space="preserve">В настоящее время создан Национальный совет по водным и земельным ресурсам при Президенте Кыргызской Республики (далее - Национальный </w:t>
      </w:r>
      <w:proofErr w:type="gramStart"/>
      <w:r w:rsidRPr="00B073BB">
        <w:rPr>
          <w:rFonts w:ascii="Arial" w:eastAsiaTheme="minorEastAsia" w:hAnsi="Arial" w:cs="Arial"/>
          <w:sz w:val="20"/>
          <w:szCs w:val="20"/>
          <w:lang w:eastAsia="ru-RU"/>
        </w:rPr>
        <w:t>совет)(</w:t>
      </w:r>
      <w:proofErr w:type="gramEnd"/>
      <w:r w:rsidRPr="00B073BB">
        <w:rPr>
          <w:rFonts w:ascii="Arial" w:eastAsiaTheme="minorEastAsia" w:hAnsi="Arial" w:cs="Arial"/>
          <w:sz w:val="20"/>
          <w:szCs w:val="20"/>
          <w:lang w:eastAsia="ru-RU"/>
        </w:rPr>
        <w:t xml:space="preserve">21). Председателем является Президент Кыргызской Республики, его заместителями - Председатель Кабинета Министров </w:t>
      </w:r>
      <w:r w:rsidRPr="00B073BB">
        <w:rPr>
          <w:rFonts w:ascii="Arial" w:eastAsiaTheme="minorEastAsia" w:hAnsi="Arial" w:cs="Arial"/>
          <w:sz w:val="20"/>
          <w:szCs w:val="20"/>
          <w:lang w:eastAsia="ru-RU"/>
        </w:rPr>
        <w:lastRenderedPageBreak/>
        <w:t>Кыргызской Республики и министр природных ресурсов, экологии и технического надзора Кыргызской Республики.</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Основными задачами и функциями Национального совета являются: координация деятельности министерств, административных ведомств и других государственных органов по управлению водными и земельными ресурсами, их использованию и охране.</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Функции секретариата Национального совета возложены на уполномоченный орган в сфере природных ресурсов Кыргызской Республики.</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 xml:space="preserve">Согласно </w:t>
      </w:r>
      <w:hyperlink r:id="rId4" w:history="1">
        <w:r w:rsidRPr="00B073BB">
          <w:rPr>
            <w:rFonts w:ascii="Arial" w:eastAsiaTheme="minorEastAsia" w:hAnsi="Arial" w:cs="Arial"/>
            <w:color w:val="000000"/>
            <w:sz w:val="20"/>
            <w:szCs w:val="20"/>
            <w:lang w:eastAsia="ru-RU"/>
          </w:rPr>
          <w:t>постановлению</w:t>
        </w:r>
      </w:hyperlink>
      <w:r w:rsidRPr="00B073BB">
        <w:rPr>
          <w:rFonts w:ascii="Arial" w:eastAsiaTheme="minorEastAsia" w:hAnsi="Arial" w:cs="Arial"/>
          <w:sz w:val="20"/>
          <w:szCs w:val="20"/>
          <w:lang w:eastAsia="ru-RU"/>
        </w:rPr>
        <w:t xml:space="preserve"> Кабинета Министров Кыргызской Республики "Об организационных мерах в связи с утверждением структуры и состава Кабинета Министров Кыргызской Республики" от 6 ноября 2021 года </w:t>
      </w:r>
      <w:r w:rsidRPr="00B073BB">
        <w:rPr>
          <w:rFonts w:ascii="Arial" w:eastAsiaTheme="minorEastAsia" w:hAnsi="Arial" w:cs="Arial"/>
          <w:sz w:val="20"/>
          <w:szCs w:val="20"/>
          <w:lang w:val="ky-KG" w:eastAsia="ru-RU"/>
        </w:rPr>
        <w:t>№</w:t>
      </w:r>
      <w:r w:rsidRPr="00B073BB">
        <w:rPr>
          <w:rFonts w:ascii="Arial" w:eastAsiaTheme="minorEastAsia" w:hAnsi="Arial" w:cs="Arial"/>
          <w:sz w:val="20"/>
          <w:szCs w:val="20"/>
          <w:lang w:eastAsia="ru-RU"/>
        </w:rPr>
        <w:t xml:space="preserve"> 242 проведена реорганизация государственных органов, в уполномоченном органе в сфере охраны окружающей среды выделены в отдельное направление деятельность по охране и рациональному использованию водных ресурсов, что позволило отделить политику от хозяйственного регулирования, вопросы управления рассматривать как функцию. В структуре природоохранного органа создано подразделение, занимающееся водными и земельными вопросами и являющееся рабочим органом секретариата Национального совета. Функции управления водными ресурсами на местах будут реализовываться через региональные подразделения Министерства природных ресурсов, экологии и технического надзора Кыргызской Республики.</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Для создания устойчивой системы управления водными ресурсами в рамках бассейнов предстоит обеспечить принятие решений на региональном, национальном и местном уровнях.</w:t>
      </w:r>
    </w:p>
    <w:p w:rsidR="00B073BB" w:rsidRPr="00B073BB" w:rsidRDefault="00B073BB" w:rsidP="00B073BB">
      <w:pPr>
        <w:spacing w:before="200" w:after="60" w:line="276" w:lineRule="auto"/>
        <w:ind w:firstLine="567"/>
        <w:rPr>
          <w:rFonts w:ascii="Arial" w:eastAsiaTheme="minorEastAsia" w:hAnsi="Arial" w:cs="Arial"/>
          <w:b/>
          <w:bCs/>
          <w:sz w:val="20"/>
          <w:szCs w:val="20"/>
          <w:lang w:eastAsia="ru-RU"/>
        </w:rPr>
      </w:pPr>
      <w:r w:rsidRPr="00B073BB">
        <w:rPr>
          <w:rFonts w:ascii="Arial" w:eastAsiaTheme="minorEastAsia" w:hAnsi="Arial" w:cs="Arial"/>
          <w:b/>
          <w:bCs/>
          <w:sz w:val="20"/>
          <w:szCs w:val="20"/>
          <w:lang w:eastAsia="ru-RU"/>
        </w:rPr>
        <w:t>2.2. Стратегические и программные документы Кыргызской Республики</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Основные отраслевые задачи и индикаторы, связанные с водой, отражены в стратегических и программных документах Кыргызской Республики:</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 xml:space="preserve">- </w:t>
      </w:r>
      <w:hyperlink r:id="rId5" w:history="1">
        <w:r w:rsidRPr="00B073BB">
          <w:rPr>
            <w:rFonts w:ascii="Arial" w:eastAsiaTheme="minorEastAsia" w:hAnsi="Arial" w:cs="Arial"/>
            <w:color w:val="000000"/>
            <w:sz w:val="20"/>
            <w:szCs w:val="20"/>
            <w:lang w:eastAsia="ru-RU"/>
          </w:rPr>
          <w:t>Национальной стратегии</w:t>
        </w:r>
      </w:hyperlink>
      <w:r w:rsidRPr="00B073BB">
        <w:rPr>
          <w:rFonts w:ascii="Arial" w:eastAsiaTheme="minorEastAsia" w:hAnsi="Arial" w:cs="Arial"/>
          <w:sz w:val="20"/>
          <w:szCs w:val="20"/>
          <w:lang w:eastAsia="ru-RU"/>
        </w:rPr>
        <w:t xml:space="preserve"> развития Кыргызской Республики на 2018-2040 годы, утвержденной </w:t>
      </w:r>
      <w:hyperlink r:id="rId6" w:history="1">
        <w:r w:rsidRPr="00B073BB">
          <w:rPr>
            <w:rFonts w:ascii="Arial" w:eastAsiaTheme="minorEastAsia" w:hAnsi="Arial" w:cs="Arial"/>
            <w:color w:val="000000"/>
            <w:sz w:val="20"/>
            <w:szCs w:val="20"/>
            <w:lang w:eastAsia="ru-RU"/>
          </w:rPr>
          <w:t>Указом</w:t>
        </w:r>
      </w:hyperlink>
      <w:r w:rsidRPr="00B073BB">
        <w:rPr>
          <w:rFonts w:ascii="Arial" w:eastAsiaTheme="minorEastAsia" w:hAnsi="Arial" w:cs="Arial"/>
          <w:sz w:val="20"/>
          <w:szCs w:val="20"/>
          <w:lang w:eastAsia="ru-RU"/>
        </w:rPr>
        <w:t xml:space="preserve"> Президента Кыргызской Республики от 31 октября 2018 года </w:t>
      </w:r>
      <w:r w:rsidRPr="00B073BB">
        <w:rPr>
          <w:rFonts w:ascii="Arial" w:eastAsiaTheme="minorEastAsia" w:hAnsi="Arial" w:cs="Arial"/>
          <w:sz w:val="20"/>
          <w:szCs w:val="20"/>
          <w:lang w:val="ky-KG" w:eastAsia="ru-RU"/>
        </w:rPr>
        <w:t>№</w:t>
      </w:r>
      <w:r w:rsidRPr="00B073BB">
        <w:rPr>
          <w:rFonts w:ascii="Arial" w:eastAsiaTheme="minorEastAsia" w:hAnsi="Arial" w:cs="Arial"/>
          <w:sz w:val="20"/>
          <w:szCs w:val="20"/>
          <w:lang w:eastAsia="ru-RU"/>
        </w:rPr>
        <w:t xml:space="preserve"> 221;</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 xml:space="preserve">- </w:t>
      </w:r>
      <w:hyperlink r:id="rId7" w:history="1">
        <w:r w:rsidRPr="00B073BB">
          <w:rPr>
            <w:rFonts w:ascii="Arial" w:eastAsiaTheme="minorEastAsia" w:hAnsi="Arial" w:cs="Arial"/>
            <w:color w:val="000000"/>
            <w:sz w:val="20"/>
            <w:szCs w:val="20"/>
            <w:lang w:eastAsia="ru-RU"/>
          </w:rPr>
          <w:t>Национальной программе</w:t>
        </w:r>
      </w:hyperlink>
      <w:r w:rsidRPr="00B073BB">
        <w:rPr>
          <w:rFonts w:ascii="Arial" w:eastAsiaTheme="minorEastAsia" w:hAnsi="Arial" w:cs="Arial"/>
          <w:sz w:val="20"/>
          <w:szCs w:val="20"/>
          <w:lang w:eastAsia="ru-RU"/>
        </w:rPr>
        <w:t xml:space="preserve"> развития Кыргызской Республики до 2026 года, утвержденной </w:t>
      </w:r>
      <w:hyperlink r:id="rId8" w:history="1">
        <w:r w:rsidRPr="00B073BB">
          <w:rPr>
            <w:rFonts w:ascii="Arial" w:eastAsiaTheme="minorEastAsia" w:hAnsi="Arial" w:cs="Arial"/>
            <w:color w:val="000000"/>
            <w:sz w:val="20"/>
            <w:szCs w:val="20"/>
            <w:lang w:eastAsia="ru-RU"/>
          </w:rPr>
          <w:t>Указом</w:t>
        </w:r>
      </w:hyperlink>
      <w:r w:rsidRPr="00B073BB">
        <w:rPr>
          <w:rFonts w:ascii="Arial" w:eastAsiaTheme="minorEastAsia" w:hAnsi="Arial" w:cs="Arial"/>
          <w:sz w:val="20"/>
          <w:szCs w:val="20"/>
          <w:lang w:eastAsia="ru-RU"/>
        </w:rPr>
        <w:t xml:space="preserve"> Президента Кыргызской Республики от 12 октября 2021 года № 435;</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 xml:space="preserve">- </w:t>
      </w:r>
      <w:hyperlink r:id="rId9" w:history="1">
        <w:r w:rsidRPr="00B073BB">
          <w:rPr>
            <w:rFonts w:ascii="Arial" w:eastAsiaTheme="minorEastAsia" w:hAnsi="Arial" w:cs="Arial"/>
            <w:color w:val="000000"/>
            <w:sz w:val="20"/>
            <w:szCs w:val="20"/>
            <w:lang w:eastAsia="ru-RU"/>
          </w:rPr>
          <w:t>Государственной программе</w:t>
        </w:r>
      </w:hyperlink>
      <w:r w:rsidRPr="00B073BB">
        <w:rPr>
          <w:rFonts w:ascii="Arial" w:eastAsiaTheme="minorEastAsia" w:hAnsi="Arial" w:cs="Arial"/>
          <w:sz w:val="20"/>
          <w:szCs w:val="20"/>
          <w:lang w:eastAsia="ru-RU"/>
        </w:rPr>
        <w:t xml:space="preserve"> развития ирригации Кыргызской Республики на 2017-2026 годы, утвержденной </w:t>
      </w:r>
      <w:hyperlink r:id="rId10" w:history="1">
        <w:r w:rsidRPr="00B073BB">
          <w:rPr>
            <w:rFonts w:ascii="Arial" w:eastAsiaTheme="minorEastAsia" w:hAnsi="Arial" w:cs="Arial"/>
            <w:color w:val="000000"/>
            <w:sz w:val="20"/>
            <w:szCs w:val="20"/>
            <w:lang w:eastAsia="ru-RU"/>
          </w:rPr>
          <w:t>постановлением</w:t>
        </w:r>
      </w:hyperlink>
      <w:r w:rsidRPr="00B073BB">
        <w:rPr>
          <w:rFonts w:ascii="Arial" w:eastAsiaTheme="minorEastAsia" w:hAnsi="Arial" w:cs="Arial"/>
          <w:sz w:val="20"/>
          <w:szCs w:val="20"/>
          <w:lang w:eastAsia="ru-RU"/>
        </w:rPr>
        <w:t xml:space="preserve"> Правительства Кыргызской Республики от 21 июля 2017 года № 440;</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 xml:space="preserve">- </w:t>
      </w:r>
      <w:hyperlink r:id="rId11" w:history="1">
        <w:r w:rsidRPr="00B073BB">
          <w:rPr>
            <w:rFonts w:ascii="Arial" w:eastAsiaTheme="minorEastAsia" w:hAnsi="Arial" w:cs="Arial"/>
            <w:color w:val="000000"/>
            <w:sz w:val="20"/>
            <w:szCs w:val="20"/>
            <w:lang w:eastAsia="ru-RU"/>
          </w:rPr>
          <w:t>Программе</w:t>
        </w:r>
      </w:hyperlink>
      <w:r w:rsidRPr="00B073BB">
        <w:rPr>
          <w:rFonts w:ascii="Arial" w:eastAsiaTheme="minorEastAsia" w:hAnsi="Arial" w:cs="Arial"/>
          <w:sz w:val="20"/>
          <w:szCs w:val="20"/>
          <w:lang w:eastAsia="ru-RU"/>
        </w:rPr>
        <w:t xml:space="preserve"> развития систем питьевого водоснабжения и водоотведения населенных пунктов Кыргызской Республики до 2026 года, утвержденной </w:t>
      </w:r>
      <w:hyperlink r:id="rId12" w:history="1">
        <w:r w:rsidRPr="00B073BB">
          <w:rPr>
            <w:rFonts w:ascii="Arial" w:eastAsiaTheme="minorEastAsia" w:hAnsi="Arial" w:cs="Arial"/>
            <w:color w:val="000000"/>
            <w:sz w:val="20"/>
            <w:szCs w:val="20"/>
            <w:lang w:eastAsia="ru-RU"/>
          </w:rPr>
          <w:t>постановлением</w:t>
        </w:r>
      </w:hyperlink>
      <w:r w:rsidRPr="00B073BB">
        <w:rPr>
          <w:rFonts w:ascii="Arial" w:eastAsiaTheme="minorEastAsia" w:hAnsi="Arial" w:cs="Arial"/>
          <w:sz w:val="20"/>
          <w:szCs w:val="20"/>
          <w:lang w:eastAsia="ru-RU"/>
        </w:rPr>
        <w:t xml:space="preserve"> Правительства Кыргызской Республики от 12 июня 2020 года № 330 и др.</w:t>
      </w:r>
    </w:p>
    <w:p w:rsidR="00B073BB" w:rsidRPr="00B073BB" w:rsidRDefault="00B073BB" w:rsidP="00B073BB">
      <w:pPr>
        <w:spacing w:before="200" w:after="60" w:line="276" w:lineRule="auto"/>
        <w:ind w:firstLine="567"/>
        <w:rPr>
          <w:rFonts w:ascii="Arial" w:eastAsiaTheme="minorEastAsia" w:hAnsi="Arial" w:cs="Arial"/>
          <w:b/>
          <w:bCs/>
          <w:sz w:val="20"/>
          <w:szCs w:val="20"/>
          <w:lang w:eastAsia="ru-RU"/>
        </w:rPr>
      </w:pPr>
      <w:r w:rsidRPr="00B073BB">
        <w:rPr>
          <w:rFonts w:ascii="Arial" w:eastAsiaTheme="minorEastAsia" w:hAnsi="Arial" w:cs="Arial"/>
          <w:b/>
          <w:bCs/>
          <w:sz w:val="20"/>
          <w:szCs w:val="20"/>
          <w:lang w:eastAsia="ru-RU"/>
        </w:rPr>
        <w:t>2.3. Инфраструктура и нерациональное использование водных ресурсов</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b/>
          <w:bCs/>
          <w:sz w:val="20"/>
          <w:szCs w:val="20"/>
          <w:lang w:eastAsia="ru-RU"/>
        </w:rPr>
        <w:t>Недостаточный потенциал по ведению мониторинга водных ресурсов и разрушенная система Государственного водного кадастра</w:t>
      </w:r>
      <w:r w:rsidRPr="00B073BB">
        <w:rPr>
          <w:rFonts w:ascii="Arial" w:eastAsiaTheme="minorEastAsia" w:hAnsi="Arial" w:cs="Arial"/>
          <w:sz w:val="20"/>
          <w:szCs w:val="20"/>
          <w:lang w:eastAsia="ru-RU"/>
        </w:rPr>
        <w:t>. Разрушение организационной структуры ведения государственного учета вод и ведения Государственного водного кадастра обусловили неоднозначность данных о водных ресурсах. Нормативная, правовая, научно-методическая базы не соответствуют современному уровню развития науки, техники, технологий. В настоящее время потенциал уполномоченных ведомств по оценке водных ресурсов Кыргызской Республики недостаточен. В то же время научные институты Кыргызстана и отдельные эксперты дают неоднозначные оценки имеющихся запасов водных ресурсов. Недостаточность данных мониторинга о водных ресурсах обусловлена сокращением сети наблюдений, видов работ и подразделений по ведению гидрометеорологического мониторинга. Разрушена система ведомственной сети наблюдений.</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Решение вопросов совершенствования правовой, нормативной, технической, научно-методической основ, метрологического обеспечения государственного учета вод производилось за пределами Кыргызской Республики. Кроме того, в 1990-х годах прервалась преемственность по отдельным узкопрофильным видам работ, таким как экспедиционные виды наблюдений за озерами и ледниками, обеспечение метрологических основ ведения измерений и др. Сокращение сети мониторинга и выпуска справочной и аналитической информации привело к недостаточности данных о водных ресурсах и состоянии природной среды в целом.</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lastRenderedPageBreak/>
        <w:t>Государственным фондом данных о водных ресурсах Кыргызской Республики требуются упорядочение, урегулирование нормативными правовыми актами на государственном уровне (в настоящее время ведутся на ведомственном уровне, не обеспечивается сохранность документов), повышение ответственности за ведение государственных фондов (архивных данных о водных ресурсах), перевод на цифровую основу.</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По данным Службы водных ресурсов при Министерстве сельского хозяйства Кыргызской Республики общий объем водозабора республики в последние тридцать лет изменяется в пределах 11,1-7,5 км</w:t>
      </w:r>
      <w:r w:rsidRPr="00B073BB">
        <w:rPr>
          <w:rFonts w:ascii="Arial" w:eastAsiaTheme="minorEastAsia" w:hAnsi="Arial" w:cs="Arial"/>
          <w:sz w:val="20"/>
          <w:szCs w:val="20"/>
          <w:vertAlign w:val="superscript"/>
          <w:lang w:eastAsia="ru-RU"/>
        </w:rPr>
        <w:t>3</w:t>
      </w:r>
      <w:r w:rsidRPr="00B073BB">
        <w:rPr>
          <w:rFonts w:ascii="Arial" w:eastAsiaTheme="minorEastAsia" w:hAnsi="Arial" w:cs="Arial"/>
          <w:sz w:val="20"/>
          <w:szCs w:val="20"/>
          <w:lang w:eastAsia="ru-RU"/>
        </w:rPr>
        <w:t>, при этом общий объем использования за эти же годы равен 9,00-4,48 км</w:t>
      </w:r>
      <w:r w:rsidRPr="00B073BB">
        <w:rPr>
          <w:rFonts w:ascii="Arial" w:eastAsiaTheme="minorEastAsia" w:hAnsi="Arial" w:cs="Arial"/>
          <w:sz w:val="20"/>
          <w:szCs w:val="20"/>
          <w:vertAlign w:val="superscript"/>
          <w:lang w:eastAsia="ru-RU"/>
        </w:rPr>
        <w:t>3</w:t>
      </w:r>
      <w:r w:rsidRPr="00B073BB">
        <w:rPr>
          <w:rFonts w:ascii="Arial" w:eastAsiaTheme="minorEastAsia" w:hAnsi="Arial" w:cs="Arial"/>
          <w:sz w:val="20"/>
          <w:szCs w:val="20"/>
          <w:lang w:eastAsia="ru-RU"/>
        </w:rPr>
        <w:t xml:space="preserve"> или до 60% объема водозабора.</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Соотношение объемов забранной и использованной воды в сельскохозяйственном секторе свидетельствует о большом объеме потерь, достигающем в объемном выражении 3,50 км</w:t>
      </w:r>
      <w:r w:rsidRPr="00B073BB">
        <w:rPr>
          <w:rFonts w:ascii="Arial" w:eastAsiaTheme="minorEastAsia" w:hAnsi="Arial" w:cs="Arial"/>
          <w:sz w:val="20"/>
          <w:szCs w:val="20"/>
          <w:vertAlign w:val="superscript"/>
          <w:lang w:eastAsia="ru-RU"/>
        </w:rPr>
        <w:t>3</w:t>
      </w:r>
      <w:r w:rsidRPr="00B073BB">
        <w:rPr>
          <w:rFonts w:ascii="Arial" w:eastAsiaTheme="minorEastAsia" w:hAnsi="Arial" w:cs="Arial"/>
          <w:sz w:val="20"/>
          <w:szCs w:val="20"/>
          <w:lang w:eastAsia="ru-RU"/>
        </w:rPr>
        <w:t xml:space="preserve"> в год, что свидетельствует о неэффективном и нерациональном использовании водных ресурсов.</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b/>
          <w:bCs/>
          <w:sz w:val="20"/>
          <w:szCs w:val="20"/>
          <w:lang w:eastAsia="ru-RU"/>
        </w:rPr>
        <w:t>Скважины</w:t>
      </w:r>
      <w:r w:rsidRPr="00B073BB">
        <w:rPr>
          <w:rFonts w:ascii="Arial" w:eastAsiaTheme="minorEastAsia" w:hAnsi="Arial" w:cs="Arial"/>
          <w:sz w:val="20"/>
          <w:szCs w:val="20"/>
          <w:lang w:eastAsia="ru-RU"/>
        </w:rPr>
        <w:t>. На территории республики пробурено 14477 скважин различного назначения - эксплуатационные, разведочные, наблюдательные и т.д., из них эксплуатируется не более 30-40% от общего числа, технический износ которых высок.</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На орошение ранее эксплуатировалось порядка 1700 скважин, в настоящее время 70-80% из них не работают.</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b/>
          <w:bCs/>
          <w:sz w:val="20"/>
          <w:szCs w:val="20"/>
          <w:lang w:eastAsia="ru-RU"/>
        </w:rPr>
        <w:t>Системы водоснабжения</w:t>
      </w:r>
      <w:r w:rsidRPr="00B073BB">
        <w:rPr>
          <w:rFonts w:ascii="Arial" w:eastAsiaTheme="minorEastAsia" w:hAnsi="Arial" w:cs="Arial"/>
          <w:sz w:val="20"/>
          <w:szCs w:val="20"/>
          <w:lang w:eastAsia="ru-RU"/>
        </w:rPr>
        <w:t xml:space="preserve"> построены до 80-х годов прошлого века и имеют физический износ более 70%, до 40% сельских водопроводов находятся в критическом состоянии. В настоящее время 226 систем питьевого водоснабжения (21%) не соответствуют требованиям санитарных норм; 14 - не располагают комплексами очистки и водоподготовки; на 178 из них не проводится обеззараживание подаваемой населению питьевой воды; неисправно более 4 тыс. (13,3%) водоразборных колонок.</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Содержание систем сельского водоснабжения из-за неустойчивости и несостоятельности сельских общественных объединений потребителей питьевой воды их количество из года в год уменьшается. Анализ показал, что из имеющихся 742 сельских общественных объединений потребителей питьевой воды функционирует всего 68%, обеспечивая себя необходимым финансовыми средствами и другими ресурсами, а остальные находятся в тяжелом финансовом положении(22).</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Отчасти недостаточность финансирования объясняется также и неадекватным уровнем тарифов за оказание услуг по поставке поливной, питьевой воды и на электрическую энергию. В секторе питьевого водоснабжения себестоимость подачи питьевой воды в 1,5 раза выше существующих тарифов. В ирригационном секторе годовой сбор за услуги по поставке поливной воды составляет 6-10% фактически выделяемых средств из республиканского бюджета.</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По данным Министерства здравоохранения Кыргызской Республики, не имеют доступа к безопасной питьевой воде 475 сельских населенных пунктов, в которых проживают около 800 тыс. человек. 88% населения республики, в том числе 82% в сельской местности, обеспечиваются водой из 1139 централизованных водопроводов и 253 местных нецентрализованных. Из 1139 централизованных водопроводных сооружений 14% получают воду из открытых источников (рек, каналов, прудов).</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b/>
          <w:bCs/>
          <w:sz w:val="20"/>
          <w:szCs w:val="20"/>
          <w:lang w:eastAsia="ru-RU"/>
        </w:rPr>
        <w:t>Заболеваемость населения, связанная с отсутствием доступа к питьевой воде</w:t>
      </w:r>
      <w:r w:rsidRPr="00B073BB">
        <w:rPr>
          <w:rFonts w:ascii="Arial" w:eastAsiaTheme="minorEastAsia" w:hAnsi="Arial" w:cs="Arial"/>
          <w:sz w:val="20"/>
          <w:szCs w:val="20"/>
          <w:lang w:eastAsia="ru-RU"/>
        </w:rPr>
        <w:t>. Ежегодно регистрируется более 30 тысяч заболеваний острыми кишечными инфекциями. К числу распространенных в Кыргызстане кишечных инфекций, прямо или косвенно связанных с водой, наиболее часто регистрируются острые кишечные инфекции, вирусный гепатит А, брюшной тиф. Из общего числа заболевших 80% составляют дети до 14 лет.</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b/>
          <w:bCs/>
          <w:sz w:val="20"/>
          <w:szCs w:val="20"/>
          <w:lang w:eastAsia="ru-RU"/>
        </w:rPr>
        <w:t>Централизованное водоотведение</w:t>
      </w:r>
      <w:r w:rsidRPr="00B073BB">
        <w:rPr>
          <w:rFonts w:ascii="Arial" w:eastAsiaTheme="minorEastAsia" w:hAnsi="Arial" w:cs="Arial"/>
          <w:sz w:val="20"/>
          <w:szCs w:val="20"/>
          <w:lang w:eastAsia="ru-RU"/>
        </w:rPr>
        <w:t>. 23% городского населения не имеет доступа к сетям водоотведения, а в 5 городах сети водоотведения вообще отсутствуют(23).</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b/>
          <w:bCs/>
          <w:sz w:val="20"/>
          <w:szCs w:val="20"/>
          <w:lang w:eastAsia="ru-RU"/>
        </w:rPr>
        <w:t>Эффективность работы очистных сооружений</w:t>
      </w:r>
      <w:r w:rsidRPr="00B073BB">
        <w:rPr>
          <w:rFonts w:ascii="Arial" w:eastAsiaTheme="minorEastAsia" w:hAnsi="Arial" w:cs="Arial"/>
          <w:sz w:val="20"/>
          <w:szCs w:val="20"/>
          <w:lang w:eastAsia="ru-RU"/>
        </w:rPr>
        <w:t>. Муниципальные очистные сооружения городов нуждаются в реабилитации и реконструкции. В малых городах и районных центрах республики очистные сооружения вообще отсутствуют. Высока потребность в их строительстве.</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b/>
          <w:bCs/>
          <w:sz w:val="20"/>
          <w:szCs w:val="20"/>
          <w:lang w:eastAsia="ru-RU"/>
        </w:rPr>
        <w:t>Потери при транспортировке</w:t>
      </w:r>
      <w:r w:rsidRPr="00B073BB">
        <w:rPr>
          <w:rFonts w:ascii="Arial" w:eastAsiaTheme="minorEastAsia" w:hAnsi="Arial" w:cs="Arial"/>
          <w:sz w:val="20"/>
          <w:szCs w:val="20"/>
          <w:lang w:eastAsia="ru-RU"/>
        </w:rPr>
        <w:t xml:space="preserve">. Оросительная вода на орошаемые земли обеспечивается по ирригационным системам, составляющим Государственный ирригационный фонд Кыргызской </w:t>
      </w:r>
      <w:r w:rsidRPr="00B073BB">
        <w:rPr>
          <w:rFonts w:ascii="Arial" w:eastAsiaTheme="minorEastAsia" w:hAnsi="Arial" w:cs="Arial"/>
          <w:sz w:val="20"/>
          <w:szCs w:val="20"/>
          <w:lang w:eastAsia="ru-RU"/>
        </w:rPr>
        <w:lastRenderedPageBreak/>
        <w:t xml:space="preserve">Республики. По данным </w:t>
      </w:r>
      <w:proofErr w:type="spellStart"/>
      <w:r w:rsidRPr="00B073BB">
        <w:rPr>
          <w:rFonts w:ascii="Arial" w:eastAsiaTheme="minorEastAsia" w:hAnsi="Arial" w:cs="Arial"/>
          <w:sz w:val="20"/>
          <w:szCs w:val="20"/>
          <w:lang w:eastAsia="ru-RU"/>
        </w:rPr>
        <w:t>Нацстаткома</w:t>
      </w:r>
      <w:proofErr w:type="spellEnd"/>
      <w:r w:rsidRPr="00B073BB">
        <w:rPr>
          <w:rFonts w:ascii="Arial" w:eastAsiaTheme="minorEastAsia" w:hAnsi="Arial" w:cs="Arial"/>
          <w:sz w:val="20"/>
          <w:szCs w:val="20"/>
          <w:lang w:eastAsia="ru-RU"/>
        </w:rPr>
        <w:t>, за 2020 год потери воды при транспортировке по территории республики составляют 2198,7 млн. м</w:t>
      </w:r>
      <w:r w:rsidRPr="00B073BB">
        <w:rPr>
          <w:rFonts w:ascii="Arial" w:eastAsiaTheme="minorEastAsia" w:hAnsi="Arial" w:cs="Arial"/>
          <w:sz w:val="20"/>
          <w:szCs w:val="20"/>
          <w:vertAlign w:val="superscript"/>
          <w:lang w:eastAsia="ru-RU"/>
        </w:rPr>
        <w:t>3</w:t>
      </w:r>
      <w:r w:rsidRPr="00B073BB">
        <w:rPr>
          <w:rFonts w:ascii="Arial" w:eastAsiaTheme="minorEastAsia" w:hAnsi="Arial" w:cs="Arial"/>
          <w:sz w:val="20"/>
          <w:szCs w:val="20"/>
          <w:lang w:eastAsia="ru-RU"/>
        </w:rPr>
        <w:t xml:space="preserve"> или 24,7% общего объема забора воды - 8017,9 млн. м</w:t>
      </w:r>
      <w:r w:rsidRPr="00B073BB">
        <w:rPr>
          <w:rFonts w:ascii="Arial" w:eastAsiaTheme="minorEastAsia" w:hAnsi="Arial" w:cs="Arial"/>
          <w:sz w:val="20"/>
          <w:szCs w:val="20"/>
          <w:vertAlign w:val="superscript"/>
          <w:lang w:eastAsia="ru-RU"/>
        </w:rPr>
        <w:t>3</w:t>
      </w:r>
      <w:r w:rsidRPr="00B073BB">
        <w:rPr>
          <w:rFonts w:ascii="Arial" w:eastAsiaTheme="minorEastAsia" w:hAnsi="Arial" w:cs="Arial"/>
          <w:sz w:val="20"/>
          <w:szCs w:val="20"/>
          <w:lang w:eastAsia="ru-RU"/>
        </w:rPr>
        <w:t>.</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 xml:space="preserve">Требуются проведение капитальных ремонтов, оснащение современным оборудованием, замена агрегатов насосных станций, автоматизация процессов водозабора, </w:t>
      </w:r>
      <w:proofErr w:type="spellStart"/>
      <w:r w:rsidRPr="00B073BB">
        <w:rPr>
          <w:rFonts w:ascii="Arial" w:eastAsiaTheme="minorEastAsia" w:hAnsi="Arial" w:cs="Arial"/>
          <w:sz w:val="20"/>
          <w:szCs w:val="20"/>
          <w:lang w:eastAsia="ru-RU"/>
        </w:rPr>
        <w:t>водоподачи</w:t>
      </w:r>
      <w:proofErr w:type="spellEnd"/>
      <w:r w:rsidRPr="00B073BB">
        <w:rPr>
          <w:rFonts w:ascii="Arial" w:eastAsiaTheme="minorEastAsia" w:hAnsi="Arial" w:cs="Arial"/>
          <w:sz w:val="20"/>
          <w:szCs w:val="20"/>
          <w:lang w:eastAsia="ru-RU"/>
        </w:rPr>
        <w:t>, для чего необходима полная аттестация гидрометрических постов, дальнейшее техническое обслуживание и т.д.</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b/>
          <w:bCs/>
          <w:sz w:val="20"/>
          <w:szCs w:val="20"/>
          <w:lang w:eastAsia="ru-RU"/>
        </w:rPr>
        <w:t>Гидрологический мониторинг</w:t>
      </w:r>
      <w:r w:rsidRPr="00B073BB">
        <w:rPr>
          <w:rFonts w:ascii="Arial" w:eastAsiaTheme="minorEastAsia" w:hAnsi="Arial" w:cs="Arial"/>
          <w:sz w:val="20"/>
          <w:szCs w:val="20"/>
          <w:lang w:eastAsia="ru-RU"/>
        </w:rPr>
        <w:t xml:space="preserve">. Система мониторинга </w:t>
      </w:r>
      <w:proofErr w:type="spellStart"/>
      <w:r w:rsidRPr="00B073BB">
        <w:rPr>
          <w:rFonts w:ascii="Arial" w:eastAsiaTheme="minorEastAsia" w:hAnsi="Arial" w:cs="Arial"/>
          <w:sz w:val="20"/>
          <w:szCs w:val="20"/>
          <w:lang w:eastAsia="ru-RU"/>
        </w:rPr>
        <w:t>Кыргызгидромета</w:t>
      </w:r>
      <w:proofErr w:type="spellEnd"/>
      <w:r w:rsidRPr="00B073BB">
        <w:rPr>
          <w:rFonts w:ascii="Arial" w:eastAsiaTheme="minorEastAsia" w:hAnsi="Arial" w:cs="Arial"/>
          <w:sz w:val="20"/>
          <w:szCs w:val="20"/>
          <w:lang w:eastAsia="ru-RU"/>
        </w:rPr>
        <w:t xml:space="preserve"> до 1992 года состояла из 148 гидрологических постов на реках, 7 - на озерах и водохранилищах. К настоящему времени действующими являются 78 гидрологических постов - на реках; 5 - озерных постов; 4 - на озере Иссык-Куль и 1 - на Кировском водохранилище. Из 78 гидрологических постов на реках - 8 (10%) требуют полного восстановления; постовые сооружения и устройства 20 гидрометрических постов (26%) находятся в аварийном состоянии, порядка 30% служебных помещений требуют полного восстановления.</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b/>
          <w:bCs/>
          <w:sz w:val="20"/>
          <w:szCs w:val="20"/>
          <w:lang w:eastAsia="ru-RU"/>
        </w:rPr>
        <w:t>Государственный мониторинг качества поверхностных вод</w:t>
      </w:r>
      <w:r w:rsidRPr="00B073BB">
        <w:rPr>
          <w:rFonts w:ascii="Arial" w:eastAsiaTheme="minorEastAsia" w:hAnsi="Arial" w:cs="Arial"/>
          <w:sz w:val="20"/>
          <w:szCs w:val="20"/>
          <w:lang w:eastAsia="ru-RU"/>
        </w:rPr>
        <w:t xml:space="preserve"> ведется </w:t>
      </w:r>
      <w:proofErr w:type="spellStart"/>
      <w:r w:rsidRPr="00B073BB">
        <w:rPr>
          <w:rFonts w:ascii="Arial" w:eastAsiaTheme="minorEastAsia" w:hAnsi="Arial" w:cs="Arial"/>
          <w:sz w:val="20"/>
          <w:szCs w:val="20"/>
          <w:lang w:eastAsia="ru-RU"/>
        </w:rPr>
        <w:t>Кыргызгидрометом</w:t>
      </w:r>
      <w:proofErr w:type="spellEnd"/>
      <w:r w:rsidRPr="00B073BB">
        <w:rPr>
          <w:rFonts w:ascii="Arial" w:eastAsiaTheme="minorEastAsia" w:hAnsi="Arial" w:cs="Arial"/>
          <w:sz w:val="20"/>
          <w:szCs w:val="20"/>
          <w:lang w:eastAsia="ru-RU"/>
        </w:rPr>
        <w:t xml:space="preserve"> только на реке Чу. Лабораторная база ведомства не соответствует современным требованиям для получения аккредитации. Лаборатории в городе Ош и городе Чолпон-</w:t>
      </w:r>
      <w:proofErr w:type="spellStart"/>
      <w:r w:rsidRPr="00B073BB">
        <w:rPr>
          <w:rFonts w:ascii="Arial" w:eastAsiaTheme="minorEastAsia" w:hAnsi="Arial" w:cs="Arial"/>
          <w:sz w:val="20"/>
          <w:szCs w:val="20"/>
          <w:lang w:eastAsia="ru-RU"/>
        </w:rPr>
        <w:t>Ата</w:t>
      </w:r>
      <w:proofErr w:type="spellEnd"/>
      <w:r w:rsidRPr="00B073BB">
        <w:rPr>
          <w:rFonts w:ascii="Arial" w:eastAsiaTheme="minorEastAsia" w:hAnsi="Arial" w:cs="Arial"/>
          <w:sz w:val="20"/>
          <w:szCs w:val="20"/>
          <w:lang w:eastAsia="ru-RU"/>
        </w:rPr>
        <w:t xml:space="preserve"> и на научно-исследовательском судне "</w:t>
      </w:r>
      <w:proofErr w:type="spellStart"/>
      <w:r w:rsidRPr="00B073BB">
        <w:rPr>
          <w:rFonts w:ascii="Arial" w:eastAsiaTheme="minorEastAsia" w:hAnsi="Arial" w:cs="Arial"/>
          <w:sz w:val="20"/>
          <w:szCs w:val="20"/>
          <w:lang w:eastAsia="ru-RU"/>
        </w:rPr>
        <w:t>Молтур</w:t>
      </w:r>
      <w:proofErr w:type="spellEnd"/>
      <w:r w:rsidRPr="00B073BB">
        <w:rPr>
          <w:rFonts w:ascii="Arial" w:eastAsiaTheme="minorEastAsia" w:hAnsi="Arial" w:cs="Arial"/>
          <w:sz w:val="20"/>
          <w:szCs w:val="20"/>
          <w:lang w:eastAsia="ru-RU"/>
        </w:rPr>
        <w:t>" пришли в полный упадок. Мониторинг загрязнения водных ресурсов проводится Министерством природных ресурсов, экологии и технического надзора Кыргызской Республики и охватывает в основном бассейны реки Чу и озера Иссык-Куль. Работают всего 2 экологические лаборатории в городе Бишкек и городе Чолпон-</w:t>
      </w:r>
      <w:proofErr w:type="spellStart"/>
      <w:r w:rsidRPr="00B073BB">
        <w:rPr>
          <w:rFonts w:ascii="Arial" w:eastAsiaTheme="minorEastAsia" w:hAnsi="Arial" w:cs="Arial"/>
          <w:sz w:val="20"/>
          <w:szCs w:val="20"/>
          <w:lang w:eastAsia="ru-RU"/>
        </w:rPr>
        <w:t>Ата</w:t>
      </w:r>
      <w:proofErr w:type="spellEnd"/>
      <w:r w:rsidRPr="00B073BB">
        <w:rPr>
          <w:rFonts w:ascii="Arial" w:eastAsiaTheme="minorEastAsia" w:hAnsi="Arial" w:cs="Arial"/>
          <w:sz w:val="20"/>
          <w:szCs w:val="20"/>
          <w:lang w:eastAsia="ru-RU"/>
        </w:rPr>
        <w:t>. Есть необходимость в создании экологических лабораторий на юге страны. Ведомственные лаборатории не соответствуют требованиям по техническому состоянию зданий для получения аккредитации, требуется техническое переоснащение приборной базы.</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b/>
          <w:bCs/>
          <w:sz w:val="20"/>
          <w:szCs w:val="20"/>
          <w:lang w:eastAsia="ru-RU"/>
        </w:rPr>
        <w:t>Мониторинг подземных вод</w:t>
      </w:r>
      <w:r w:rsidRPr="00B073BB">
        <w:rPr>
          <w:rFonts w:ascii="Arial" w:eastAsiaTheme="minorEastAsia" w:hAnsi="Arial" w:cs="Arial"/>
          <w:sz w:val="20"/>
          <w:szCs w:val="20"/>
          <w:lang w:eastAsia="ru-RU"/>
        </w:rPr>
        <w:t>. Мониторинг подземных вод проводится гидрогеологической экспедицией. В настоящее время государственное предприятие "</w:t>
      </w:r>
      <w:proofErr w:type="spellStart"/>
      <w:r w:rsidRPr="00B073BB">
        <w:rPr>
          <w:rFonts w:ascii="Arial" w:eastAsiaTheme="minorEastAsia" w:hAnsi="Arial" w:cs="Arial"/>
          <w:sz w:val="20"/>
          <w:szCs w:val="20"/>
          <w:lang w:eastAsia="ru-RU"/>
        </w:rPr>
        <w:t>Кыргызгеология</w:t>
      </w:r>
      <w:proofErr w:type="spellEnd"/>
      <w:r w:rsidRPr="00B073BB">
        <w:rPr>
          <w:rFonts w:ascii="Arial" w:eastAsiaTheme="minorEastAsia" w:hAnsi="Arial" w:cs="Arial"/>
          <w:sz w:val="20"/>
          <w:szCs w:val="20"/>
          <w:lang w:eastAsia="ru-RU"/>
        </w:rPr>
        <w:t xml:space="preserve">" при Министерстве природных ресурсов, экологии и технического надзора Кыргызской Республики ведет работу по созданию электронной картотеки паспортов скважин подземных вод в северных районах Кыргызской Республики, производится оцифровка карт расположения более 10 тысяч скважин подземных вод в северных регионах республики, а также составляются соответствующие базы данных к ним (база данных водозаборов, химического состава, </w:t>
      </w:r>
      <w:proofErr w:type="spellStart"/>
      <w:r w:rsidRPr="00B073BB">
        <w:rPr>
          <w:rFonts w:ascii="Arial" w:eastAsiaTheme="minorEastAsia" w:hAnsi="Arial" w:cs="Arial"/>
          <w:sz w:val="20"/>
          <w:szCs w:val="20"/>
          <w:lang w:eastAsia="ru-RU"/>
        </w:rPr>
        <w:t>водоотбора</w:t>
      </w:r>
      <w:proofErr w:type="spellEnd"/>
      <w:r w:rsidRPr="00B073BB">
        <w:rPr>
          <w:rFonts w:ascii="Arial" w:eastAsiaTheme="minorEastAsia" w:hAnsi="Arial" w:cs="Arial"/>
          <w:sz w:val="20"/>
          <w:szCs w:val="20"/>
          <w:lang w:eastAsia="ru-RU"/>
        </w:rPr>
        <w:t>). Работы выполняются с 2017 года и планируется их завершение к концу 2023 года. Требуется проведение аналогичных мероприятий в южных регионах, планируется произвести оцифровку карт расположения не менее 5 тысяч скважин.</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Для оцифровки карт расположения скважин подземных вод необходимы современная компьютерная техника, оснащенная GIS программами, плоттеры, высококвалифицированные специалисты гидрогеологи, IT-специалисты и разработка проекта на выполнение этих работ.</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b/>
          <w:bCs/>
          <w:sz w:val="20"/>
          <w:szCs w:val="20"/>
          <w:lang w:eastAsia="ru-RU"/>
        </w:rPr>
        <w:t>Система учета статистической отчетности</w:t>
      </w:r>
      <w:r w:rsidRPr="00B073BB">
        <w:rPr>
          <w:rFonts w:ascii="Arial" w:eastAsiaTheme="minorEastAsia" w:hAnsi="Arial" w:cs="Arial"/>
          <w:sz w:val="20"/>
          <w:szCs w:val="20"/>
          <w:lang w:eastAsia="ru-RU"/>
        </w:rPr>
        <w:t xml:space="preserve">. Данные статистической отчетности и ведомственные данные не согласованы. Разрушена система по представлению отчетности по водопользованию, что ведет к фрагментарному учету использования вод. Требуется совершенствование системы ведения государственной статистической отчетности, в </w:t>
      </w:r>
      <w:proofErr w:type="spellStart"/>
      <w:r w:rsidRPr="00B073BB">
        <w:rPr>
          <w:rFonts w:ascii="Arial" w:eastAsiaTheme="minorEastAsia" w:hAnsi="Arial" w:cs="Arial"/>
          <w:sz w:val="20"/>
          <w:szCs w:val="20"/>
          <w:lang w:eastAsia="ru-RU"/>
        </w:rPr>
        <w:t>т.ч</w:t>
      </w:r>
      <w:proofErr w:type="spellEnd"/>
      <w:r w:rsidRPr="00B073BB">
        <w:rPr>
          <w:rFonts w:ascii="Arial" w:eastAsiaTheme="minorEastAsia" w:hAnsi="Arial" w:cs="Arial"/>
          <w:sz w:val="20"/>
          <w:szCs w:val="20"/>
          <w:lang w:eastAsia="ru-RU"/>
        </w:rPr>
        <w:t>. по общим показателям использования воды.</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b/>
          <w:bCs/>
          <w:sz w:val="20"/>
          <w:szCs w:val="20"/>
          <w:lang w:eastAsia="ru-RU"/>
        </w:rPr>
        <w:t xml:space="preserve">Земли водного фонда и </w:t>
      </w:r>
      <w:proofErr w:type="spellStart"/>
      <w:r w:rsidRPr="00B073BB">
        <w:rPr>
          <w:rFonts w:ascii="Arial" w:eastAsiaTheme="minorEastAsia" w:hAnsi="Arial" w:cs="Arial"/>
          <w:b/>
          <w:bCs/>
          <w:sz w:val="20"/>
          <w:szCs w:val="20"/>
          <w:lang w:eastAsia="ru-RU"/>
        </w:rPr>
        <w:t>водоохранные</w:t>
      </w:r>
      <w:proofErr w:type="spellEnd"/>
      <w:r w:rsidRPr="00B073BB">
        <w:rPr>
          <w:rFonts w:ascii="Arial" w:eastAsiaTheme="minorEastAsia" w:hAnsi="Arial" w:cs="Arial"/>
          <w:b/>
          <w:bCs/>
          <w:sz w:val="20"/>
          <w:szCs w:val="20"/>
          <w:lang w:eastAsia="ru-RU"/>
        </w:rPr>
        <w:t xml:space="preserve"> зоны (полосы)</w:t>
      </w:r>
      <w:r w:rsidRPr="00B073BB">
        <w:rPr>
          <w:rFonts w:ascii="Arial" w:eastAsiaTheme="minorEastAsia" w:hAnsi="Arial" w:cs="Arial"/>
          <w:sz w:val="20"/>
          <w:szCs w:val="20"/>
          <w:lang w:eastAsia="ru-RU"/>
        </w:rPr>
        <w:t xml:space="preserve">. Не отрегулирован вопрос предоставления и использования земель водного фонда. Ввиду отсутствия инвентаризации земель водного фонда земли </w:t>
      </w:r>
      <w:proofErr w:type="spellStart"/>
      <w:r w:rsidRPr="00B073BB">
        <w:rPr>
          <w:rFonts w:ascii="Arial" w:eastAsiaTheme="minorEastAsia" w:hAnsi="Arial" w:cs="Arial"/>
          <w:sz w:val="20"/>
          <w:szCs w:val="20"/>
          <w:lang w:eastAsia="ru-RU"/>
        </w:rPr>
        <w:t>водоохранных</w:t>
      </w:r>
      <w:proofErr w:type="spellEnd"/>
      <w:r w:rsidRPr="00B073BB">
        <w:rPr>
          <w:rFonts w:ascii="Arial" w:eastAsiaTheme="minorEastAsia" w:hAnsi="Arial" w:cs="Arial"/>
          <w:sz w:val="20"/>
          <w:szCs w:val="20"/>
          <w:lang w:eastAsia="ru-RU"/>
        </w:rPr>
        <w:t xml:space="preserve"> зон в настоящее время используются как другие категории земель и находятся под управлением разных собственников, что ведет к бесконтрольному использованию, с рисками возможных нарушений, вплоть до разработок и устройств карьеров по добыче гравия, песка, камня и других строительных материалов. Застройки на </w:t>
      </w:r>
      <w:proofErr w:type="spellStart"/>
      <w:r w:rsidRPr="00B073BB">
        <w:rPr>
          <w:rFonts w:ascii="Arial" w:eastAsiaTheme="minorEastAsia" w:hAnsi="Arial" w:cs="Arial"/>
          <w:sz w:val="20"/>
          <w:szCs w:val="20"/>
          <w:lang w:eastAsia="ru-RU"/>
        </w:rPr>
        <w:t>водоохранных</w:t>
      </w:r>
      <w:proofErr w:type="spellEnd"/>
      <w:r w:rsidRPr="00B073BB">
        <w:rPr>
          <w:rFonts w:ascii="Arial" w:eastAsiaTheme="minorEastAsia" w:hAnsi="Arial" w:cs="Arial"/>
          <w:sz w:val="20"/>
          <w:szCs w:val="20"/>
          <w:lang w:eastAsia="ru-RU"/>
        </w:rPr>
        <w:t xml:space="preserve"> зонах и полосах ведут к загрязнению вод, нарушению целостности берегов, как следствие - нарушению гидрологического режима рек.</w:t>
      </w:r>
    </w:p>
    <w:p w:rsidR="00B073BB" w:rsidRPr="00B073BB" w:rsidRDefault="00B073BB" w:rsidP="00B073BB">
      <w:pPr>
        <w:spacing w:before="200" w:after="60" w:line="276" w:lineRule="auto"/>
        <w:ind w:firstLine="567"/>
        <w:rPr>
          <w:rFonts w:ascii="Arial" w:eastAsiaTheme="minorEastAsia" w:hAnsi="Arial" w:cs="Arial"/>
          <w:b/>
          <w:bCs/>
          <w:sz w:val="20"/>
          <w:szCs w:val="20"/>
          <w:lang w:eastAsia="ru-RU"/>
        </w:rPr>
      </w:pPr>
      <w:r w:rsidRPr="00B073BB">
        <w:rPr>
          <w:rFonts w:ascii="Arial" w:eastAsiaTheme="minorEastAsia" w:hAnsi="Arial" w:cs="Arial"/>
          <w:b/>
          <w:bCs/>
          <w:sz w:val="20"/>
          <w:szCs w:val="20"/>
          <w:lang w:eastAsia="ru-RU"/>
        </w:rPr>
        <w:t>2.4. Кадровый потенциал и межведомственное взаимодействие</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Количество выпускников учебных заведений Кыргызской Республики по направлениям, актуальным для водного сектора, недостаточно и не в полной мере охватывает его потребности.</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lastRenderedPageBreak/>
        <w:t>В деятельности государственных органов по управлению водными ресурсами отмечается недостаточный приток молодых специалистов со средним и высшим профессиональным образованием, недостаточно кадров инженерных специальностей с профессиональным техническим образованием, недостаточны взаимосвязи с научными и научно-техническими организациями: Национальной академией наук Кыргызской Республики, высшими учебными заведениями, отраслевыми и межотраслевыми научно-исследовательскими организациями и др.</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Низкая система мотивации и социальная защита обуславливают высокую текучесть кадров.</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Увеличивается разрыв между научными, практическими знаниями и знаниями местных жителей об особенностях водного режима. По водным вопросам преимущественно преобладают отраслевые подходы.</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Слабое межведомственное взаимодействие ведет к отсутствию согласованных действий по охране и использованию водных ресурсов страны. Требуется наращивание потенциала государственных органов по управлению водными ресурсами и смежным институтам: проектным, научно-исследовательским, образовательным учреждениям - высшим учебным заведениям, колледжам.</w:t>
      </w:r>
    </w:p>
    <w:p w:rsidR="00B073BB" w:rsidRPr="00B073BB" w:rsidRDefault="00B073BB" w:rsidP="00B073BB">
      <w:pPr>
        <w:spacing w:before="200" w:after="200" w:line="276" w:lineRule="auto"/>
        <w:ind w:left="1134" w:right="1134"/>
        <w:jc w:val="center"/>
        <w:rPr>
          <w:rFonts w:ascii="Arial" w:eastAsiaTheme="minorEastAsia" w:hAnsi="Arial" w:cs="Arial"/>
          <w:b/>
          <w:bCs/>
          <w:sz w:val="24"/>
          <w:szCs w:val="24"/>
          <w:lang w:eastAsia="ru-RU"/>
        </w:rPr>
      </w:pPr>
      <w:r w:rsidRPr="00B073BB">
        <w:rPr>
          <w:rFonts w:ascii="Arial" w:eastAsiaTheme="minorEastAsia" w:hAnsi="Arial" w:cs="Arial"/>
          <w:b/>
          <w:bCs/>
          <w:sz w:val="24"/>
          <w:szCs w:val="24"/>
          <w:lang w:eastAsia="ru-RU"/>
        </w:rPr>
        <w:t>III. Стратегическая цель и приоритетные направления развития</w:t>
      </w:r>
    </w:p>
    <w:p w:rsidR="00B073BB" w:rsidRPr="00B073BB" w:rsidRDefault="00B073BB" w:rsidP="00B073BB">
      <w:pPr>
        <w:spacing w:before="200" w:after="60" w:line="276" w:lineRule="auto"/>
        <w:ind w:firstLine="567"/>
        <w:rPr>
          <w:rFonts w:ascii="Arial" w:eastAsiaTheme="minorEastAsia" w:hAnsi="Arial" w:cs="Arial"/>
          <w:b/>
          <w:bCs/>
          <w:sz w:val="20"/>
          <w:szCs w:val="20"/>
          <w:lang w:eastAsia="ru-RU"/>
        </w:rPr>
      </w:pPr>
      <w:r w:rsidRPr="00B073BB">
        <w:rPr>
          <w:rFonts w:ascii="Arial" w:eastAsiaTheme="minorEastAsia" w:hAnsi="Arial" w:cs="Arial"/>
          <w:b/>
          <w:bCs/>
          <w:sz w:val="20"/>
          <w:szCs w:val="20"/>
          <w:lang w:eastAsia="ru-RU"/>
        </w:rPr>
        <w:t>3.1. Стратегическая цель</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b/>
          <w:bCs/>
          <w:sz w:val="20"/>
          <w:szCs w:val="20"/>
          <w:lang w:eastAsia="ru-RU"/>
        </w:rPr>
        <w:t>Цель</w:t>
      </w:r>
      <w:r w:rsidRPr="00B073BB">
        <w:rPr>
          <w:rFonts w:ascii="Arial" w:eastAsiaTheme="minorEastAsia" w:hAnsi="Arial" w:cs="Arial"/>
          <w:sz w:val="20"/>
          <w:szCs w:val="20"/>
          <w:lang w:eastAsia="ru-RU"/>
        </w:rPr>
        <w:t>: создание устойчивой системы управления водными ресурсами Кыргызской Республики во благо нынешнего и будущих поколений.</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b/>
          <w:bCs/>
          <w:sz w:val="20"/>
          <w:szCs w:val="20"/>
          <w:lang w:eastAsia="ru-RU"/>
        </w:rPr>
        <w:t>Приоритетные направления</w:t>
      </w:r>
      <w:r w:rsidRPr="00B073BB">
        <w:rPr>
          <w:rFonts w:ascii="Arial" w:eastAsiaTheme="minorEastAsia" w:hAnsi="Arial" w:cs="Arial"/>
          <w:sz w:val="20"/>
          <w:szCs w:val="20"/>
          <w:lang w:eastAsia="ru-RU"/>
        </w:rPr>
        <w:t>. Для достижения поставленной цели будут реализованы меры по следующим приоритетным направлениям:</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1) охрана водных ресурсов от истощения и загрязнения;</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2) рациональное использование водных ресурсов;</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3) реформирование системы управления водными ресурсами.</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Меры воздействия будут направлены на:</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 человека как источника антропогенной нагрузки на экосистему;</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 воду как жизнеобеспечивающий потенциал и индикатор антропогенного воздействия.</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Меры будут реализованы через:</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 управление спросом на использование воды как потенциала для развития Кыргызской Республики;</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 управление рисками, связанными с водой, т.е. принятие решений в условиях недостатка информации.</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b/>
          <w:bCs/>
          <w:sz w:val="20"/>
          <w:szCs w:val="20"/>
          <w:lang w:eastAsia="ru-RU"/>
        </w:rPr>
        <w:t>Задачи, меры/действия</w:t>
      </w:r>
      <w:r w:rsidRPr="00B073BB">
        <w:rPr>
          <w:rFonts w:ascii="Arial" w:eastAsiaTheme="minorEastAsia" w:hAnsi="Arial" w:cs="Arial"/>
          <w:sz w:val="20"/>
          <w:szCs w:val="20"/>
          <w:lang w:eastAsia="ru-RU"/>
        </w:rPr>
        <w:t>. Задачи, меры/действия, индикаторы для оценки результатов деятельности и их финансовое обеспечение при реализации Стратегии будут определяться в планах мероприятий по ее реализации при их принятии.</w:t>
      </w:r>
    </w:p>
    <w:p w:rsidR="00B073BB" w:rsidRPr="00B073BB" w:rsidRDefault="00B073BB" w:rsidP="00B073BB">
      <w:pPr>
        <w:spacing w:before="200" w:after="60" w:line="276" w:lineRule="auto"/>
        <w:ind w:firstLine="567"/>
        <w:rPr>
          <w:rFonts w:ascii="Arial" w:eastAsiaTheme="minorEastAsia" w:hAnsi="Arial" w:cs="Arial"/>
          <w:b/>
          <w:bCs/>
          <w:sz w:val="20"/>
          <w:szCs w:val="20"/>
          <w:lang w:eastAsia="ru-RU"/>
        </w:rPr>
      </w:pPr>
      <w:r w:rsidRPr="00B073BB">
        <w:rPr>
          <w:rFonts w:ascii="Arial" w:eastAsiaTheme="minorEastAsia" w:hAnsi="Arial" w:cs="Arial"/>
          <w:b/>
          <w:bCs/>
          <w:sz w:val="20"/>
          <w:szCs w:val="20"/>
          <w:lang w:eastAsia="ru-RU"/>
        </w:rPr>
        <w:t>Период и этапы реализации Стратегии</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Сроки этапов реализации Стратегии будут определяться сроками принятых национальных программ развития Кыргызской Республики на последующие годы.</w:t>
      </w:r>
    </w:p>
    <w:p w:rsidR="00B073BB" w:rsidRPr="00B073BB" w:rsidRDefault="00B073BB" w:rsidP="00B073BB">
      <w:pPr>
        <w:spacing w:before="200" w:after="60" w:line="276" w:lineRule="auto"/>
        <w:ind w:firstLine="567"/>
        <w:rPr>
          <w:rFonts w:ascii="Arial" w:eastAsiaTheme="minorEastAsia" w:hAnsi="Arial" w:cs="Arial"/>
          <w:b/>
          <w:bCs/>
          <w:sz w:val="20"/>
          <w:szCs w:val="20"/>
          <w:lang w:eastAsia="ru-RU"/>
        </w:rPr>
      </w:pPr>
      <w:r w:rsidRPr="00B073BB">
        <w:rPr>
          <w:rFonts w:ascii="Arial" w:eastAsiaTheme="minorEastAsia" w:hAnsi="Arial" w:cs="Arial"/>
          <w:b/>
          <w:bCs/>
          <w:sz w:val="20"/>
          <w:szCs w:val="20"/>
          <w:lang w:eastAsia="ru-RU"/>
        </w:rPr>
        <w:t>3.2. Основные приоритетные направления</w:t>
      </w:r>
    </w:p>
    <w:p w:rsidR="00B073BB" w:rsidRPr="00B073BB" w:rsidRDefault="00B073BB" w:rsidP="00B073BB">
      <w:pPr>
        <w:spacing w:before="200" w:after="60" w:line="276" w:lineRule="auto"/>
        <w:ind w:firstLine="567"/>
        <w:rPr>
          <w:rFonts w:ascii="Arial" w:eastAsiaTheme="minorEastAsia" w:hAnsi="Arial" w:cs="Arial"/>
          <w:b/>
          <w:bCs/>
          <w:sz w:val="20"/>
          <w:szCs w:val="20"/>
          <w:lang w:eastAsia="ru-RU"/>
        </w:rPr>
      </w:pPr>
      <w:r w:rsidRPr="00B073BB">
        <w:rPr>
          <w:rFonts w:ascii="Arial" w:eastAsiaTheme="minorEastAsia" w:hAnsi="Arial" w:cs="Arial"/>
          <w:b/>
          <w:bCs/>
          <w:sz w:val="20"/>
          <w:szCs w:val="20"/>
          <w:lang w:eastAsia="ru-RU"/>
        </w:rPr>
        <w:t>3.2.1. Охрана водных ресурсов от истощения и загрязнения</w:t>
      </w:r>
    </w:p>
    <w:p w:rsidR="00B073BB" w:rsidRPr="00B073BB" w:rsidRDefault="00B073BB" w:rsidP="00B073BB">
      <w:pPr>
        <w:spacing w:before="200" w:after="60" w:line="276" w:lineRule="auto"/>
        <w:ind w:firstLine="567"/>
        <w:rPr>
          <w:rFonts w:ascii="Arial" w:eastAsiaTheme="minorEastAsia" w:hAnsi="Arial" w:cs="Arial"/>
          <w:b/>
          <w:bCs/>
          <w:sz w:val="20"/>
          <w:szCs w:val="20"/>
          <w:lang w:eastAsia="ru-RU"/>
        </w:rPr>
      </w:pPr>
      <w:r w:rsidRPr="00B073BB">
        <w:rPr>
          <w:rFonts w:ascii="Arial" w:eastAsiaTheme="minorEastAsia" w:hAnsi="Arial" w:cs="Arial"/>
          <w:b/>
          <w:bCs/>
          <w:sz w:val="20"/>
          <w:szCs w:val="20"/>
          <w:lang w:eastAsia="ru-RU"/>
        </w:rPr>
        <w:t>Задача 1. Охрана водных объектов</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Сохранение водных объектов в состоянии, обеспечивающем их экологическую устойчивость, будет достигаться совершенствованием природоохранной системы.</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lastRenderedPageBreak/>
        <w:t>Повышение эффективности мер и обеспечение прозрачности в управлении водными ресурсами будут достигаться путем улучшения учета и контроля водопользования, мониторинга состояния водных объектов и контроля загрязнения окружающей среды.</w:t>
      </w:r>
    </w:p>
    <w:p w:rsidR="00B073BB" w:rsidRPr="00B073BB" w:rsidRDefault="00B073BB" w:rsidP="00B073BB">
      <w:pPr>
        <w:spacing w:before="200" w:after="60" w:line="276" w:lineRule="auto"/>
        <w:ind w:firstLine="567"/>
        <w:rPr>
          <w:rFonts w:ascii="Arial" w:eastAsiaTheme="minorEastAsia" w:hAnsi="Arial" w:cs="Arial"/>
          <w:b/>
          <w:bCs/>
          <w:sz w:val="20"/>
          <w:szCs w:val="20"/>
          <w:lang w:eastAsia="ru-RU"/>
        </w:rPr>
      </w:pPr>
      <w:r w:rsidRPr="00B073BB">
        <w:rPr>
          <w:rFonts w:ascii="Arial" w:eastAsiaTheme="minorEastAsia" w:hAnsi="Arial" w:cs="Arial"/>
          <w:b/>
          <w:bCs/>
          <w:sz w:val="20"/>
          <w:szCs w:val="20"/>
          <w:lang w:eastAsia="ru-RU"/>
        </w:rPr>
        <w:t>Задача 2. Улучшение государственного учета вод</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 xml:space="preserve">Улучшение государственного учета водных объектов и сосредоточенных в них водных ресурсов, составляющих государственный водный фонд Кыргызской Республики, а также вод, изъятых из водных объектов и используемых для нужд населения и развития экономики с помощью сооружений и </w:t>
      </w:r>
      <w:proofErr w:type="gramStart"/>
      <w:r w:rsidRPr="00B073BB">
        <w:rPr>
          <w:rFonts w:ascii="Arial" w:eastAsiaTheme="minorEastAsia" w:hAnsi="Arial" w:cs="Arial"/>
          <w:sz w:val="20"/>
          <w:szCs w:val="20"/>
          <w:lang w:eastAsia="ru-RU"/>
        </w:rPr>
        <w:t>технических устройств</w:t>
      </w:r>
      <w:proofErr w:type="gramEnd"/>
      <w:r w:rsidRPr="00B073BB">
        <w:rPr>
          <w:rFonts w:ascii="Arial" w:eastAsiaTheme="minorEastAsia" w:hAnsi="Arial" w:cs="Arial"/>
          <w:sz w:val="20"/>
          <w:szCs w:val="20"/>
          <w:lang w:eastAsia="ru-RU"/>
        </w:rPr>
        <w:t xml:space="preserve"> либо сбрасываемых в водные объекты, лежит в основе повышения эффективности использования вод и их охраны.</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Совершенствование государственной системы учета и контроля использования вод предусматривает принятие следующих мер:</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 внедрение современных технологий при ведении систематических наблюдений и измерений параметров, характеризующих количество и качество вод, включая мониторинг водных объектов;</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 внедрение автоматических приборов и оборудования, модернизация и расширение инфраструктуры, включающей сеть стационарных наблюдательных станций и постов, внедрение мобильных лабораторий, оснащенных передвижными (переносными) измерительными приборами и установками, обеспечение интернет связью и спутниковой связью, средствами сбора, обработки, накопления и хранения данных;</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 усиление государственного надзора за соблюдением водного законодательства, иных норм и правил в сфере использования и охраны вод;</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 учет и регистрация водных объектов на основе ведения Государственного водного кадастра;</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 учет и регистрация водохозяйственных сооружений на основе ведения государственного реестра;</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 учет и регистрация водопользователей на основе выдачи разрешений/лицензий на водопользование;</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 совершенствование системы государственной статистической отчетности в сфере использования и охраны вод;</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 совершенствование метрологического обеспечения методов и средств измерений количества и качества вод;</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 информационное обеспечение о состоянии, использовании и охране вод.</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Четкое разграничение полномочий государственных органов в водном секторе по информационному обеспечению о водных ресурсах, восполнение институциональных пробелов, ответственных за выполнение производственных задач по мониторингу и учету водных ресурсов, с обеспечением финансовой поддержки для реализации поставленных задач обеспечит информационную поддержку для принятия решений.</w:t>
      </w:r>
    </w:p>
    <w:p w:rsidR="00B073BB" w:rsidRPr="00B073BB" w:rsidRDefault="00B073BB" w:rsidP="00B073BB">
      <w:pPr>
        <w:spacing w:before="200" w:after="60" w:line="276" w:lineRule="auto"/>
        <w:ind w:firstLine="567"/>
        <w:rPr>
          <w:rFonts w:ascii="Arial" w:eastAsiaTheme="minorEastAsia" w:hAnsi="Arial" w:cs="Arial"/>
          <w:b/>
          <w:bCs/>
          <w:sz w:val="20"/>
          <w:szCs w:val="20"/>
          <w:lang w:eastAsia="ru-RU"/>
        </w:rPr>
      </w:pPr>
      <w:r w:rsidRPr="00B073BB">
        <w:rPr>
          <w:rFonts w:ascii="Arial" w:eastAsiaTheme="minorEastAsia" w:hAnsi="Arial" w:cs="Arial"/>
          <w:b/>
          <w:bCs/>
          <w:sz w:val="20"/>
          <w:szCs w:val="20"/>
          <w:lang w:eastAsia="ru-RU"/>
        </w:rPr>
        <w:t>Задача 3. Улучшение экологической обстановки, повышение социальной мотивации рационального использования вод</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Устойчивое изменение поведения водопользователей призвано обеспечить совершенствование методов социальной мотивации. Мероприятия будут направлены на просвещение и информирование водопользователей по вопросам использования и охраны водных объектов с упором на экологическую культуру поведения водопользователей и сохранение чистоты окружающей среды. Влияние на их приоритеты, повышение доходов бюджетов, тем самым обеспечение финансирования необходимых государственных мероприятий будет достигаться путем совершенствования экономических инструментов стимулирования.</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 xml:space="preserve">Социальная мотивация будет направлена на меры по просвещению и информированию водопользователей, в </w:t>
      </w:r>
      <w:proofErr w:type="spellStart"/>
      <w:r w:rsidRPr="00B073BB">
        <w:rPr>
          <w:rFonts w:ascii="Arial" w:eastAsiaTheme="minorEastAsia" w:hAnsi="Arial" w:cs="Arial"/>
          <w:sz w:val="20"/>
          <w:szCs w:val="20"/>
          <w:lang w:eastAsia="ru-RU"/>
        </w:rPr>
        <w:t>т.ч</w:t>
      </w:r>
      <w:proofErr w:type="spellEnd"/>
      <w:r w:rsidRPr="00B073BB">
        <w:rPr>
          <w:rFonts w:ascii="Arial" w:eastAsiaTheme="minorEastAsia" w:hAnsi="Arial" w:cs="Arial"/>
          <w:sz w:val="20"/>
          <w:szCs w:val="20"/>
          <w:lang w:eastAsia="ru-RU"/>
        </w:rPr>
        <w:t>. населения по вопросам бережного и экономного использования водных ресурсов, сохранения иных видов природных ресурсов, связанных с водой: растительного покрова и охраны лесных насаждений, расположенных вблизи водных объектов.</w:t>
      </w:r>
    </w:p>
    <w:p w:rsidR="00B073BB" w:rsidRPr="00B073BB" w:rsidRDefault="00B073BB" w:rsidP="00B073BB">
      <w:pPr>
        <w:spacing w:before="200" w:after="60" w:line="276" w:lineRule="auto"/>
        <w:ind w:firstLine="567"/>
        <w:rPr>
          <w:rFonts w:ascii="Arial" w:eastAsiaTheme="minorEastAsia" w:hAnsi="Arial" w:cs="Arial"/>
          <w:b/>
          <w:bCs/>
          <w:sz w:val="20"/>
          <w:szCs w:val="20"/>
          <w:lang w:eastAsia="ru-RU"/>
        </w:rPr>
      </w:pPr>
      <w:r w:rsidRPr="00B073BB">
        <w:rPr>
          <w:rFonts w:ascii="Arial" w:eastAsiaTheme="minorEastAsia" w:hAnsi="Arial" w:cs="Arial"/>
          <w:b/>
          <w:bCs/>
          <w:sz w:val="20"/>
          <w:szCs w:val="20"/>
          <w:lang w:eastAsia="ru-RU"/>
        </w:rPr>
        <w:lastRenderedPageBreak/>
        <w:t>Задача 4. Обеспечение безопасного и качественного водоснабжения, водоотведения и санитарии</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Для предотвращения истощения водных объектов будут устанавливаться нормативы изъятия воды, рассчитываемые на основе целевых показателей экологического состояния водных объектов. Будет поддерживаться применение различных методов экономного использования воды:</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 использование технологий с низким потреблением водных ресурсов в промышленности: внедрение оборотного и повторного использования воды, применение маловодных и безводных технологий;</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 разделение водоснабжения на питьевое и хозяйственное в сфере жилищно-коммунального хозяйства;</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 оптимизация использования водных ресурсов в сельском хозяйстве, включая прогрессивные методы орошения, обеспечивающие низкие удельные расходы воды, такие как дождевание, капельное орошение;</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 внедрение обязательного приборного учета добываемых подземных и изымаемых поверхностных вод водопользователями.</w:t>
      </w:r>
    </w:p>
    <w:p w:rsidR="00B073BB" w:rsidRPr="00B073BB" w:rsidRDefault="00B073BB" w:rsidP="00B073BB">
      <w:pPr>
        <w:spacing w:before="200" w:after="60" w:line="276" w:lineRule="auto"/>
        <w:ind w:firstLine="567"/>
        <w:rPr>
          <w:rFonts w:ascii="Arial" w:eastAsiaTheme="minorEastAsia" w:hAnsi="Arial" w:cs="Arial"/>
          <w:b/>
          <w:bCs/>
          <w:sz w:val="20"/>
          <w:szCs w:val="20"/>
          <w:lang w:eastAsia="ru-RU"/>
        </w:rPr>
      </w:pPr>
      <w:r w:rsidRPr="00B073BB">
        <w:rPr>
          <w:rFonts w:ascii="Arial" w:eastAsiaTheme="minorEastAsia" w:hAnsi="Arial" w:cs="Arial"/>
          <w:b/>
          <w:bCs/>
          <w:sz w:val="20"/>
          <w:szCs w:val="20"/>
          <w:lang w:eastAsia="ru-RU"/>
        </w:rPr>
        <w:t>3.2.2. Рациональное использование водных ресурсов</w:t>
      </w:r>
    </w:p>
    <w:p w:rsidR="00B073BB" w:rsidRPr="00B073BB" w:rsidRDefault="00B073BB" w:rsidP="00B073BB">
      <w:pPr>
        <w:spacing w:before="200" w:after="60" w:line="276" w:lineRule="auto"/>
        <w:ind w:firstLine="567"/>
        <w:rPr>
          <w:rFonts w:ascii="Arial" w:eastAsiaTheme="minorEastAsia" w:hAnsi="Arial" w:cs="Arial"/>
          <w:b/>
          <w:bCs/>
          <w:sz w:val="20"/>
          <w:szCs w:val="20"/>
          <w:lang w:eastAsia="ru-RU"/>
        </w:rPr>
      </w:pPr>
      <w:r w:rsidRPr="00B073BB">
        <w:rPr>
          <w:rFonts w:ascii="Arial" w:eastAsiaTheme="minorEastAsia" w:hAnsi="Arial" w:cs="Arial"/>
          <w:b/>
          <w:bCs/>
          <w:sz w:val="20"/>
          <w:szCs w:val="20"/>
          <w:lang w:eastAsia="ru-RU"/>
        </w:rPr>
        <w:t>Комплексное управление водными ресурсами</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Планирование регионального развития должно быть основано на современном понимании комплексного пространственного планирования, учитывающего все природные, социальные и экономические факторы, опирающегося на геоинформационные и демографические данные. Необходимо обеспечить снижение рисков, связанных с чрезвычайными ситуациями, сократить загрязнение земельных и водных ресурсов за счет внедрения наилучших технологий и усиления контроля за деятельностью добывающих предприятий. Развитие эффективных энергетических и ирригационных сетей, дорожной и транспортной инфраструктуры, обеспеченность чистой питьевой водой и системами водоотведения населенных пунктов являются приоритетными задачами для государства(24).</w:t>
      </w:r>
    </w:p>
    <w:p w:rsidR="00B073BB" w:rsidRPr="00B073BB" w:rsidRDefault="00B073BB" w:rsidP="00B073BB">
      <w:pPr>
        <w:spacing w:before="200" w:after="60" w:line="276" w:lineRule="auto"/>
        <w:ind w:firstLine="567"/>
        <w:rPr>
          <w:rFonts w:ascii="Arial" w:eastAsiaTheme="minorEastAsia" w:hAnsi="Arial" w:cs="Arial"/>
          <w:b/>
          <w:bCs/>
          <w:sz w:val="20"/>
          <w:szCs w:val="20"/>
          <w:lang w:eastAsia="ru-RU"/>
        </w:rPr>
      </w:pPr>
      <w:r w:rsidRPr="00B073BB">
        <w:rPr>
          <w:rFonts w:ascii="Arial" w:eastAsiaTheme="minorEastAsia" w:hAnsi="Arial" w:cs="Arial"/>
          <w:b/>
          <w:bCs/>
          <w:sz w:val="20"/>
          <w:szCs w:val="20"/>
          <w:lang w:eastAsia="ru-RU"/>
        </w:rPr>
        <w:t>Задача 5. Цифровая трансформация Единой информационной системы по воде</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Для эффективного управления водными ресурсами ведется переход на цифровые технологии. Единая информационная база по воде призвана объединить ведомственные базы данных, улучшить взаимодействие между государственными органами, органами местного самоуправления и некоммерческими организациями, обеспечить доступность данных, оперативность и прозрачность в управлении водными ресурсами.</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Информация о водных ресурсах, водных объектах страны, их использовании и воздействии на окружающая среду, экономику страны и социальную сферу составит Единую информационную базу по воде.</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Будут усилены ведомственные системы мониторинга водных ресурсов, заключенных в ледниках, реках, озерах и водохранилищах страны.</w:t>
      </w:r>
    </w:p>
    <w:p w:rsidR="00B073BB" w:rsidRPr="00B073BB" w:rsidRDefault="00B073BB" w:rsidP="00B073BB">
      <w:pPr>
        <w:spacing w:before="200" w:after="60" w:line="276" w:lineRule="auto"/>
        <w:ind w:firstLine="567"/>
        <w:rPr>
          <w:rFonts w:ascii="Arial" w:eastAsiaTheme="minorEastAsia" w:hAnsi="Arial" w:cs="Arial"/>
          <w:b/>
          <w:bCs/>
          <w:sz w:val="20"/>
          <w:szCs w:val="20"/>
          <w:lang w:eastAsia="ru-RU"/>
        </w:rPr>
      </w:pPr>
      <w:r w:rsidRPr="00B073BB">
        <w:rPr>
          <w:rFonts w:ascii="Arial" w:eastAsiaTheme="minorEastAsia" w:hAnsi="Arial" w:cs="Arial"/>
          <w:b/>
          <w:bCs/>
          <w:sz w:val="20"/>
          <w:szCs w:val="20"/>
          <w:lang w:eastAsia="ru-RU"/>
        </w:rPr>
        <w:t>Задача 6. Создание устойчивых экономических механизмов управления водными ресурсами, стимулирующих рациональное водопользование</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Плата за водопользование направлена на сохранение и восстановление водных экосистем, рациональное использование водных ресурсов, возмещение затрат на воспроизводство и их охрану, обеспечение экономического стимулирования рационального водопользования, эффективного управления (изучение, оценка и охрана), снижения вредного воздействия вод на окружающую среду.</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Для снижения загрязнения водных объектов будут совершенствоваться политика управления, регулирования сточными водами и отходами, а также экономические механизмы за сброс загрязняющих веществ в окружающую среду.</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 xml:space="preserve">Ставки сбора за добычу/изъятие и использование воды будут дифференцированы в зависимости от цели использования водных ресурсов: для питьевого и хозяйственного </w:t>
      </w:r>
      <w:r w:rsidRPr="00B073BB">
        <w:rPr>
          <w:rFonts w:ascii="Arial" w:eastAsiaTheme="minorEastAsia" w:hAnsi="Arial" w:cs="Arial"/>
          <w:sz w:val="20"/>
          <w:szCs w:val="20"/>
          <w:lang w:eastAsia="ru-RU"/>
        </w:rPr>
        <w:lastRenderedPageBreak/>
        <w:t>водоснабжения, для нужд промышленности, энергетики, орошаемого земледелия, использования акватории водного объекта без изъятия воды, а также от количества доступных водных ресурсов в каждом конкретном участке бассейна. Дифференциация платежей в соответствии с приоритетами преимущественного и безопасного устойчивого использования воды в пределах территории бассейна задает основу интегрированного подхода к реализации водной политики.</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 xml:space="preserve">Природные условия Кыргызстана благоприятны для предоставления </w:t>
      </w:r>
      <w:proofErr w:type="spellStart"/>
      <w:r w:rsidRPr="00B073BB">
        <w:rPr>
          <w:rFonts w:ascii="Arial" w:eastAsiaTheme="minorEastAsia" w:hAnsi="Arial" w:cs="Arial"/>
          <w:sz w:val="20"/>
          <w:szCs w:val="20"/>
          <w:lang w:eastAsia="ru-RU"/>
        </w:rPr>
        <w:t>экосистемных</w:t>
      </w:r>
      <w:proofErr w:type="spellEnd"/>
      <w:r w:rsidRPr="00B073BB">
        <w:rPr>
          <w:rFonts w:ascii="Arial" w:eastAsiaTheme="minorEastAsia" w:hAnsi="Arial" w:cs="Arial"/>
          <w:sz w:val="20"/>
          <w:szCs w:val="20"/>
          <w:lang w:eastAsia="ru-RU"/>
        </w:rPr>
        <w:t xml:space="preserve"> услуг как более эффективных методов управления водными ресурсами по сравнению с альтернативными, которые влекут за собой значительные затраты на очистку воды, контроль за наводнениями и разработку новых источников водных ресурсов.</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Для эффективного перераспределения вод будет адаптироваться международный опыт по внедрению и совершенствованию рыночных механизмов в управлении водными ресурсами.</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В мировой практике существуют различные ситуации, когда поверхностная вода может покупаться и продаваться по цене, определяемой механизмом спроса и предложения. Будет совершенствоваться система управления рисками, связанными с водой. Страхование риска возникновения ущерба и вреда имуществу собственника в результате негативного воздействия вод позволит сократить ущерб и вред.</w:t>
      </w:r>
    </w:p>
    <w:p w:rsidR="00B073BB" w:rsidRPr="00B073BB" w:rsidRDefault="00B073BB" w:rsidP="00B073BB">
      <w:pPr>
        <w:spacing w:before="200" w:after="60" w:line="276" w:lineRule="auto"/>
        <w:ind w:firstLine="567"/>
        <w:rPr>
          <w:rFonts w:ascii="Arial" w:eastAsiaTheme="minorEastAsia" w:hAnsi="Arial" w:cs="Arial"/>
          <w:b/>
          <w:bCs/>
          <w:sz w:val="20"/>
          <w:szCs w:val="20"/>
          <w:lang w:eastAsia="ru-RU"/>
        </w:rPr>
      </w:pPr>
      <w:r w:rsidRPr="00B073BB">
        <w:rPr>
          <w:rFonts w:ascii="Arial" w:eastAsiaTheme="minorEastAsia" w:hAnsi="Arial" w:cs="Arial"/>
          <w:b/>
          <w:bCs/>
          <w:sz w:val="20"/>
          <w:szCs w:val="20"/>
          <w:lang w:eastAsia="ru-RU"/>
        </w:rPr>
        <w:t>3.2.3. Реформирование системы водных отношений</w:t>
      </w:r>
    </w:p>
    <w:p w:rsidR="00B073BB" w:rsidRPr="00B073BB" w:rsidRDefault="00B073BB" w:rsidP="00B073BB">
      <w:pPr>
        <w:spacing w:before="200" w:after="60" w:line="276" w:lineRule="auto"/>
        <w:ind w:firstLine="567"/>
        <w:rPr>
          <w:rFonts w:ascii="Arial" w:eastAsiaTheme="minorEastAsia" w:hAnsi="Arial" w:cs="Arial"/>
          <w:b/>
          <w:bCs/>
          <w:sz w:val="20"/>
          <w:szCs w:val="20"/>
          <w:lang w:eastAsia="ru-RU"/>
        </w:rPr>
      </w:pPr>
      <w:r w:rsidRPr="00B073BB">
        <w:rPr>
          <w:rFonts w:ascii="Arial" w:eastAsiaTheme="minorEastAsia" w:hAnsi="Arial" w:cs="Arial"/>
          <w:b/>
          <w:bCs/>
          <w:sz w:val="20"/>
          <w:szCs w:val="20"/>
          <w:lang w:eastAsia="ru-RU"/>
        </w:rPr>
        <w:t>Задача 7. Институциональное развитие</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Гражданскому сектору и общественности планируется делегировать больше полномочий по участию в принятии стратегически важных государственных решений на всех уровнях управления по таким чувствительным тематикам, как экология и окружающая среда, распределение ресурсов, формирование будущего(25).</w:t>
      </w:r>
    </w:p>
    <w:p w:rsidR="00B073BB" w:rsidRPr="00B073BB" w:rsidRDefault="00B073BB" w:rsidP="00B073BB">
      <w:pPr>
        <w:spacing w:before="200" w:after="60" w:line="276" w:lineRule="auto"/>
        <w:ind w:firstLine="567"/>
        <w:rPr>
          <w:rFonts w:ascii="Arial" w:eastAsiaTheme="minorEastAsia" w:hAnsi="Arial" w:cs="Arial"/>
          <w:b/>
          <w:bCs/>
          <w:sz w:val="20"/>
          <w:szCs w:val="20"/>
          <w:lang w:eastAsia="ru-RU"/>
        </w:rPr>
      </w:pPr>
      <w:r w:rsidRPr="00B073BB">
        <w:rPr>
          <w:rFonts w:ascii="Arial" w:eastAsiaTheme="minorEastAsia" w:hAnsi="Arial" w:cs="Arial"/>
          <w:b/>
          <w:bCs/>
          <w:sz w:val="20"/>
          <w:szCs w:val="20"/>
          <w:lang w:eastAsia="ru-RU"/>
        </w:rPr>
        <w:t>Задача 8. Создание органов бассейнового управления</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Создание бассейновых советов обеспечит участие всех заинтересованных сторон, в том числе и общественных организаций, в процессе принятия решений по управлению водными ресурсами и разделению ответственности за развитие территорий, повысит оперативность и эффективность принятия решений.</w:t>
      </w:r>
    </w:p>
    <w:p w:rsidR="00B073BB" w:rsidRPr="00B073BB" w:rsidRDefault="00B073BB" w:rsidP="00B073BB">
      <w:pPr>
        <w:spacing w:before="200" w:after="60" w:line="276" w:lineRule="auto"/>
        <w:ind w:firstLine="567"/>
        <w:rPr>
          <w:rFonts w:ascii="Arial" w:eastAsiaTheme="minorEastAsia" w:hAnsi="Arial" w:cs="Arial"/>
          <w:b/>
          <w:bCs/>
          <w:sz w:val="20"/>
          <w:szCs w:val="20"/>
          <w:lang w:eastAsia="ru-RU"/>
        </w:rPr>
      </w:pPr>
      <w:r w:rsidRPr="00B073BB">
        <w:rPr>
          <w:rFonts w:ascii="Arial" w:eastAsiaTheme="minorEastAsia" w:hAnsi="Arial" w:cs="Arial"/>
          <w:b/>
          <w:bCs/>
          <w:sz w:val="20"/>
          <w:szCs w:val="20"/>
          <w:lang w:eastAsia="ru-RU"/>
        </w:rPr>
        <w:t>Задача 9. Управление водными ресурсами в пределах главных бассейнов</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Реализация управления в пределах бассейнов, являющегося одним из принципов интегрированного управления водными ресурсами, будет благоприятствовать развитию местного уровня управления водными ресурсами.</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Основным механизмом комплексного управления водными ресурсами будет управление водопользованием и спросом на воду, управление распределением водных ресурсов, управление охраной окружающей среды, включая качество воды.</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Управление водными ресурсами главных бассейнов будет осуществляться на основе использования воды во взаимосвязи на: питьевое водоснабжение, сельское хозяйство, энергетические нужды, промышленность, сферы туризма и рекреации.</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Принятие решения по развитию бассейнов будет основано на социальной, экологической и экономической оценке бассейна с учетом использования экономических инструментов совместно с административными мерами и методами социальной мотивации.</w:t>
      </w:r>
    </w:p>
    <w:p w:rsidR="00B073BB" w:rsidRPr="00B073BB" w:rsidRDefault="00B073BB" w:rsidP="00B073BB">
      <w:pPr>
        <w:spacing w:before="200" w:after="60" w:line="276" w:lineRule="auto"/>
        <w:ind w:firstLine="567"/>
        <w:rPr>
          <w:rFonts w:ascii="Arial" w:eastAsiaTheme="minorEastAsia" w:hAnsi="Arial" w:cs="Arial"/>
          <w:b/>
          <w:bCs/>
          <w:sz w:val="20"/>
          <w:szCs w:val="20"/>
          <w:lang w:eastAsia="ru-RU"/>
        </w:rPr>
      </w:pPr>
      <w:r w:rsidRPr="00B073BB">
        <w:rPr>
          <w:rFonts w:ascii="Arial" w:eastAsiaTheme="minorEastAsia" w:hAnsi="Arial" w:cs="Arial"/>
          <w:b/>
          <w:bCs/>
          <w:sz w:val="20"/>
          <w:szCs w:val="20"/>
          <w:lang w:eastAsia="ru-RU"/>
        </w:rPr>
        <w:t>Задача 10. Бассейновое планирование</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 xml:space="preserve">Бассейновое планирование будет увязано с бюджетным процессом. Будут совершенствоваться механизмы взаимодействия всех заинтересованных сторон по управлению водными ресурсами, механизм учета мнений основных групп общества по целям развития, функции </w:t>
      </w:r>
      <w:proofErr w:type="spellStart"/>
      <w:r w:rsidRPr="00B073BB">
        <w:rPr>
          <w:rFonts w:ascii="Arial" w:eastAsiaTheme="minorEastAsia" w:hAnsi="Arial" w:cs="Arial"/>
          <w:sz w:val="20"/>
          <w:szCs w:val="20"/>
          <w:lang w:eastAsia="ru-RU"/>
        </w:rPr>
        <w:t>Жогорку</w:t>
      </w:r>
      <w:proofErr w:type="spellEnd"/>
      <w:r w:rsidRPr="00B073BB">
        <w:rPr>
          <w:rFonts w:ascii="Arial" w:eastAsiaTheme="minorEastAsia" w:hAnsi="Arial" w:cs="Arial"/>
          <w:sz w:val="20"/>
          <w:szCs w:val="20"/>
          <w:lang w:eastAsia="ru-RU"/>
        </w:rPr>
        <w:t xml:space="preserve"> </w:t>
      </w:r>
      <w:proofErr w:type="spellStart"/>
      <w:r w:rsidRPr="00B073BB">
        <w:rPr>
          <w:rFonts w:ascii="Arial" w:eastAsiaTheme="minorEastAsia" w:hAnsi="Arial" w:cs="Arial"/>
          <w:sz w:val="20"/>
          <w:szCs w:val="20"/>
          <w:lang w:eastAsia="ru-RU"/>
        </w:rPr>
        <w:t>Кенеша</w:t>
      </w:r>
      <w:proofErr w:type="spellEnd"/>
      <w:r w:rsidRPr="00B073BB">
        <w:rPr>
          <w:rFonts w:ascii="Arial" w:eastAsiaTheme="minorEastAsia" w:hAnsi="Arial" w:cs="Arial"/>
          <w:sz w:val="20"/>
          <w:szCs w:val="20"/>
          <w:lang w:eastAsia="ru-RU"/>
        </w:rPr>
        <w:t xml:space="preserve"> Кыргызской Республики, Кабинета Министров Кыргызской Республики, местных органов самоуправления, некоммерческих организаций и других, а также повышения ответственности за реализацию выполняемых задач.</w:t>
      </w:r>
    </w:p>
    <w:p w:rsidR="00B073BB" w:rsidRPr="00B073BB" w:rsidRDefault="00B073BB" w:rsidP="00B073BB">
      <w:pPr>
        <w:spacing w:before="200" w:after="60" w:line="276" w:lineRule="auto"/>
        <w:ind w:firstLine="567"/>
        <w:rPr>
          <w:rFonts w:ascii="Arial" w:eastAsiaTheme="minorEastAsia" w:hAnsi="Arial" w:cs="Arial"/>
          <w:b/>
          <w:bCs/>
          <w:sz w:val="20"/>
          <w:szCs w:val="20"/>
          <w:lang w:eastAsia="ru-RU"/>
        </w:rPr>
      </w:pPr>
      <w:r w:rsidRPr="00B073BB">
        <w:rPr>
          <w:rFonts w:ascii="Arial" w:eastAsiaTheme="minorEastAsia" w:hAnsi="Arial" w:cs="Arial"/>
          <w:b/>
          <w:bCs/>
          <w:sz w:val="20"/>
          <w:szCs w:val="20"/>
          <w:lang w:eastAsia="ru-RU"/>
        </w:rPr>
        <w:t>3.3. Международное сотрудничество</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lastRenderedPageBreak/>
        <w:t>Важное место в реализации Национальной водной стратегии Кыргызской Республики до 2040 года занимает сотрудничество с международными партнерами и финансовыми институтами, в том числе с ООН, ЕС, ВБ, МБРР, ЕБРР, АБР, ЕБР, ОЭСР, ЗКФ, ГЭФ, ШАРС и др.</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 xml:space="preserve">Сотрудничество с международными партнерами, инвесторами, финансовыми институтами, климатическими и экологическими фондами, а также иными организациями и учреждениями будет способствовать достижению целей в области устойчивого развития и Парижского соглашения, поддержке и реализации проектов, связанных с водными и водно-энергетическими ресурсами и направленных на улучшение качества жизни населения, обеспечение экологической безопасности, повышение климатической устойчивости и "зеленого" </w:t>
      </w:r>
      <w:proofErr w:type="spellStart"/>
      <w:r w:rsidRPr="00B073BB">
        <w:rPr>
          <w:rFonts w:ascii="Arial" w:eastAsiaTheme="minorEastAsia" w:hAnsi="Arial" w:cs="Arial"/>
          <w:sz w:val="20"/>
          <w:szCs w:val="20"/>
          <w:lang w:eastAsia="ru-RU"/>
        </w:rPr>
        <w:t>низкоуглеродного</w:t>
      </w:r>
      <w:proofErr w:type="spellEnd"/>
      <w:r w:rsidRPr="00B073BB">
        <w:rPr>
          <w:rFonts w:ascii="Arial" w:eastAsiaTheme="minorEastAsia" w:hAnsi="Arial" w:cs="Arial"/>
          <w:sz w:val="20"/>
          <w:szCs w:val="20"/>
          <w:lang w:eastAsia="ru-RU"/>
        </w:rPr>
        <w:t xml:space="preserve"> развития.</w:t>
      </w:r>
    </w:p>
    <w:p w:rsidR="00B073BB" w:rsidRPr="00B073BB" w:rsidRDefault="00B073BB" w:rsidP="00B073BB">
      <w:pPr>
        <w:spacing w:before="200" w:after="60" w:line="276" w:lineRule="auto"/>
        <w:ind w:firstLine="567"/>
        <w:rPr>
          <w:rFonts w:ascii="Arial" w:eastAsiaTheme="minorEastAsia" w:hAnsi="Arial" w:cs="Arial"/>
          <w:b/>
          <w:bCs/>
          <w:sz w:val="20"/>
          <w:szCs w:val="20"/>
          <w:lang w:eastAsia="ru-RU"/>
        </w:rPr>
      </w:pPr>
      <w:r w:rsidRPr="00B073BB">
        <w:rPr>
          <w:rFonts w:ascii="Arial" w:eastAsiaTheme="minorEastAsia" w:hAnsi="Arial" w:cs="Arial"/>
          <w:b/>
          <w:bCs/>
          <w:sz w:val="20"/>
          <w:szCs w:val="20"/>
          <w:lang w:eastAsia="ru-RU"/>
        </w:rPr>
        <w:t>Ожидаемый результат</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Реализация Стратегии позволит создать устойчивую систему управления водными ресурсами Кыргызской Республики для сохранения природного потенциала во благо нынешнего и будущих поколений.</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 xml:space="preserve">Особенность политики управления водными ресурсами заключается в реализации мер, направленных на усиление </w:t>
      </w:r>
      <w:proofErr w:type="spellStart"/>
      <w:r w:rsidRPr="00B073BB">
        <w:rPr>
          <w:rFonts w:ascii="Arial" w:eastAsiaTheme="minorEastAsia" w:hAnsi="Arial" w:cs="Arial"/>
          <w:sz w:val="20"/>
          <w:szCs w:val="20"/>
          <w:lang w:eastAsia="ru-RU"/>
        </w:rPr>
        <w:t>межсекторального</w:t>
      </w:r>
      <w:proofErr w:type="spellEnd"/>
      <w:r w:rsidRPr="00B073BB">
        <w:rPr>
          <w:rFonts w:ascii="Arial" w:eastAsiaTheme="minorEastAsia" w:hAnsi="Arial" w:cs="Arial"/>
          <w:sz w:val="20"/>
          <w:szCs w:val="20"/>
          <w:lang w:eastAsia="ru-RU"/>
        </w:rPr>
        <w:t xml:space="preserve"> взаимодействия с учетом территориальных особенностей </w:t>
      </w:r>
      <w:proofErr w:type="spellStart"/>
      <w:r w:rsidRPr="00B073BB">
        <w:rPr>
          <w:rFonts w:ascii="Arial" w:eastAsiaTheme="minorEastAsia" w:hAnsi="Arial" w:cs="Arial"/>
          <w:sz w:val="20"/>
          <w:szCs w:val="20"/>
          <w:lang w:eastAsia="ru-RU"/>
        </w:rPr>
        <w:t>водообеспеченности</w:t>
      </w:r>
      <w:proofErr w:type="spellEnd"/>
      <w:r w:rsidRPr="00B073BB">
        <w:rPr>
          <w:rFonts w:ascii="Arial" w:eastAsiaTheme="minorEastAsia" w:hAnsi="Arial" w:cs="Arial"/>
          <w:sz w:val="20"/>
          <w:szCs w:val="20"/>
          <w:lang w:eastAsia="ru-RU"/>
        </w:rPr>
        <w:t>, их влияния на экономику, социальную сферу, экосистему.</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Высокий уровень координации всех заинтересованных сторон - государственных органов, партнеров по развитию, частного и неправительственного секторов, с учетом формирования институционального и интеллектуального потенциала является отличительной чертой эффективной водной политики.</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Принятие решений будет основано на комплексном подходе по социальной, экологической и экономической оценке стоимости водных ресурсов по главным бассейнам.</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Рациональное использование вод будет основано на учете воздействия мероприятий, реализуемых в рамках отраслевых программ развития по охране и использованию вод, социальной политики и бассейновых планов, с учетом взаимосвязей сельского хозяйства - энергетики - окружающей среды.</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Будет усилена политика по охране вод в части принятия решений с учетом условий формирования водных ресурсов, их воздействия на экономику, социальное развитие и экосистему, а также целевого использования вод, что будет способствовать сокращению нагрузки на водные ресурсы.</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Запуск устойчивой системы финансирования водных отношений обеспечит охрану и рациональное использование вод.</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Реализация Стратегии будет способствовать достижению целей Национальной стратегии развития Кыргызской Республики на 2018-2040 годы:</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1. Природная среда будет включена в систему социально-экономических отношений как ценнейший компонент национального достояния(26).</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2. Кыргызстан построит новую модель экономики исходя из гармоничного сосуществования с природой(27).</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3. В Кыргызстане природные ресурсы перестанут быть расходной частью бюджета и перейдут в доходную часть(28).</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4. Будет обеспечена экологическая устойчивость при экономическом росте страны(29).</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Ключевой задачей на 2023-2025 годы является реформирование системы управления водными ресурсами.</w:t>
      </w:r>
    </w:p>
    <w:p w:rsidR="00B073BB" w:rsidRPr="00B073BB" w:rsidRDefault="00B073BB" w:rsidP="00B073BB">
      <w:pPr>
        <w:spacing w:before="200" w:after="120" w:line="276" w:lineRule="auto"/>
        <w:ind w:firstLine="567"/>
        <w:rPr>
          <w:rFonts w:ascii="Arial" w:eastAsiaTheme="minorEastAsia" w:hAnsi="Arial" w:cs="Arial"/>
          <w:b/>
          <w:bCs/>
          <w:sz w:val="20"/>
          <w:szCs w:val="20"/>
          <w:lang w:eastAsia="ru-RU"/>
        </w:rPr>
      </w:pPr>
      <w:r w:rsidRPr="00B073BB">
        <w:rPr>
          <w:rFonts w:ascii="Arial" w:eastAsiaTheme="minorEastAsia" w:hAnsi="Arial" w:cs="Arial"/>
          <w:b/>
          <w:bCs/>
          <w:sz w:val="20"/>
          <w:szCs w:val="20"/>
          <w:lang w:eastAsia="ru-RU"/>
        </w:rPr>
        <w:t>Таблица 6. Индикаторы реализации Стратегии на 2023-2025 годы</w:t>
      </w:r>
    </w:p>
    <w:tbl>
      <w:tblPr>
        <w:tblW w:w="5000" w:type="pct"/>
        <w:tblCellMar>
          <w:left w:w="0" w:type="dxa"/>
          <w:right w:w="0" w:type="dxa"/>
        </w:tblCellMar>
        <w:tblLook w:val="04A0" w:firstRow="1" w:lastRow="0" w:firstColumn="1" w:lastColumn="0" w:noHBand="0" w:noVBand="1"/>
      </w:tblPr>
      <w:tblGrid>
        <w:gridCol w:w="495"/>
        <w:gridCol w:w="7272"/>
        <w:gridCol w:w="1562"/>
      </w:tblGrid>
      <w:tr w:rsidR="00B073BB" w:rsidRPr="00B073BB" w:rsidTr="00B073BB">
        <w:tc>
          <w:tcPr>
            <w:tcW w:w="26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b/>
                <w:bCs/>
                <w:sz w:val="20"/>
                <w:szCs w:val="20"/>
                <w:lang w:eastAsia="ru-RU"/>
              </w:rPr>
              <w:t>№</w:t>
            </w:r>
          </w:p>
        </w:tc>
        <w:tc>
          <w:tcPr>
            <w:tcW w:w="38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b/>
                <w:bCs/>
                <w:sz w:val="20"/>
                <w:szCs w:val="20"/>
                <w:lang w:eastAsia="ru-RU"/>
              </w:rPr>
              <w:t>Индикаторы реализации Стратегии</w:t>
            </w:r>
          </w:p>
        </w:tc>
        <w:tc>
          <w:tcPr>
            <w:tcW w:w="8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b/>
                <w:bCs/>
                <w:sz w:val="20"/>
                <w:szCs w:val="20"/>
                <w:lang w:eastAsia="ru-RU"/>
              </w:rPr>
              <w:t>Сроки реализации</w:t>
            </w:r>
          </w:p>
        </w:tc>
      </w:tr>
      <w:tr w:rsidR="00B073BB" w:rsidRPr="00B073BB" w:rsidTr="00B073BB">
        <w:tc>
          <w:tcPr>
            <w:tcW w:w="2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b/>
                <w:bCs/>
                <w:sz w:val="20"/>
                <w:szCs w:val="20"/>
                <w:lang w:eastAsia="ru-RU"/>
              </w:rPr>
              <w:t>1</w:t>
            </w:r>
          </w:p>
        </w:tc>
        <w:tc>
          <w:tcPr>
            <w:tcW w:w="3899"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rPr>
                <w:rFonts w:ascii="Arial" w:eastAsiaTheme="minorEastAsia" w:hAnsi="Arial" w:cs="Arial"/>
                <w:sz w:val="20"/>
                <w:szCs w:val="20"/>
                <w:lang w:eastAsia="ru-RU"/>
              </w:rPr>
            </w:pPr>
            <w:r w:rsidRPr="00B073BB">
              <w:rPr>
                <w:rFonts w:ascii="Arial" w:eastAsiaTheme="minorEastAsia" w:hAnsi="Arial" w:cs="Arial"/>
                <w:b/>
                <w:bCs/>
                <w:sz w:val="20"/>
                <w:szCs w:val="20"/>
                <w:lang w:eastAsia="ru-RU"/>
              </w:rPr>
              <w:t>Гармонизация нормативной и правовой базы</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 </w:t>
            </w:r>
          </w:p>
        </w:tc>
      </w:tr>
      <w:tr w:rsidR="00B073BB" w:rsidRPr="00B073BB" w:rsidTr="00B073BB">
        <w:tc>
          <w:tcPr>
            <w:tcW w:w="2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lastRenderedPageBreak/>
              <w:t>1.1</w:t>
            </w:r>
          </w:p>
        </w:tc>
        <w:tc>
          <w:tcPr>
            <w:tcW w:w="3899"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rPr>
                <w:rFonts w:ascii="Arial" w:eastAsiaTheme="minorEastAsia" w:hAnsi="Arial" w:cs="Arial"/>
                <w:sz w:val="20"/>
                <w:szCs w:val="20"/>
                <w:lang w:eastAsia="ru-RU"/>
              </w:rPr>
            </w:pPr>
            <w:r w:rsidRPr="00B073BB">
              <w:rPr>
                <w:rFonts w:ascii="Arial" w:eastAsiaTheme="minorEastAsia" w:hAnsi="Arial" w:cs="Arial"/>
                <w:sz w:val="20"/>
                <w:szCs w:val="20"/>
                <w:lang w:eastAsia="ru-RU"/>
              </w:rPr>
              <w:t>Разделение функций государственной политики по охране и рациональному использованию водных ресурсов от водохозяйственного регулирования в Водном кодексе Кыргызской Республики</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2023</w:t>
            </w:r>
          </w:p>
        </w:tc>
      </w:tr>
      <w:tr w:rsidR="00B073BB" w:rsidRPr="00B073BB" w:rsidTr="00B073BB">
        <w:tc>
          <w:tcPr>
            <w:tcW w:w="2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1.2</w:t>
            </w:r>
          </w:p>
        </w:tc>
        <w:tc>
          <w:tcPr>
            <w:tcW w:w="3899"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rPr>
                <w:rFonts w:ascii="Arial" w:eastAsiaTheme="minorEastAsia" w:hAnsi="Arial" w:cs="Arial"/>
                <w:sz w:val="20"/>
                <w:szCs w:val="20"/>
                <w:lang w:eastAsia="ru-RU"/>
              </w:rPr>
            </w:pPr>
            <w:r w:rsidRPr="00B073BB">
              <w:rPr>
                <w:rFonts w:ascii="Arial" w:eastAsiaTheme="minorEastAsia" w:hAnsi="Arial" w:cs="Arial"/>
                <w:sz w:val="20"/>
                <w:szCs w:val="20"/>
                <w:lang w:eastAsia="ru-RU"/>
              </w:rPr>
              <w:t>Восстановление разрешительной системы на водопользование</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2023</w:t>
            </w:r>
          </w:p>
        </w:tc>
      </w:tr>
      <w:tr w:rsidR="00B073BB" w:rsidRPr="00B073BB" w:rsidTr="00B073BB">
        <w:tc>
          <w:tcPr>
            <w:tcW w:w="2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1.3</w:t>
            </w:r>
          </w:p>
        </w:tc>
        <w:tc>
          <w:tcPr>
            <w:tcW w:w="3899"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rPr>
                <w:rFonts w:ascii="Arial" w:eastAsiaTheme="minorEastAsia" w:hAnsi="Arial" w:cs="Arial"/>
                <w:sz w:val="20"/>
                <w:szCs w:val="20"/>
                <w:lang w:eastAsia="ru-RU"/>
              </w:rPr>
            </w:pPr>
            <w:r w:rsidRPr="00B073BB">
              <w:rPr>
                <w:rFonts w:ascii="Arial" w:eastAsiaTheme="minorEastAsia" w:hAnsi="Arial" w:cs="Arial"/>
                <w:sz w:val="20"/>
                <w:szCs w:val="20"/>
                <w:lang w:eastAsia="ru-RU"/>
              </w:rPr>
              <w:t>Совершенствование НПА по устойчивому функционированию системы мониторинга и государственного учета вод</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2023</w:t>
            </w:r>
          </w:p>
        </w:tc>
      </w:tr>
      <w:tr w:rsidR="00B073BB" w:rsidRPr="00B073BB" w:rsidTr="00B073BB">
        <w:tc>
          <w:tcPr>
            <w:tcW w:w="2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1.4</w:t>
            </w:r>
          </w:p>
        </w:tc>
        <w:tc>
          <w:tcPr>
            <w:tcW w:w="3899"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rPr>
                <w:rFonts w:ascii="Arial" w:eastAsiaTheme="minorEastAsia" w:hAnsi="Arial" w:cs="Arial"/>
                <w:sz w:val="20"/>
                <w:szCs w:val="20"/>
                <w:lang w:eastAsia="ru-RU"/>
              </w:rPr>
            </w:pPr>
            <w:r w:rsidRPr="00B073BB">
              <w:rPr>
                <w:rFonts w:ascii="Arial" w:eastAsiaTheme="minorEastAsia" w:hAnsi="Arial" w:cs="Arial"/>
                <w:sz w:val="20"/>
                <w:szCs w:val="20"/>
                <w:lang w:eastAsia="ru-RU"/>
              </w:rPr>
              <w:t>Внедрение системы Государственного водного кадастра</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2025</w:t>
            </w:r>
          </w:p>
        </w:tc>
      </w:tr>
      <w:tr w:rsidR="00B073BB" w:rsidRPr="00B073BB" w:rsidTr="00B073BB">
        <w:tc>
          <w:tcPr>
            <w:tcW w:w="2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1.5</w:t>
            </w:r>
          </w:p>
        </w:tc>
        <w:tc>
          <w:tcPr>
            <w:tcW w:w="3899"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rPr>
                <w:rFonts w:ascii="Arial" w:eastAsiaTheme="minorEastAsia" w:hAnsi="Arial" w:cs="Arial"/>
                <w:sz w:val="20"/>
                <w:szCs w:val="20"/>
                <w:lang w:eastAsia="ru-RU"/>
              </w:rPr>
            </w:pPr>
            <w:r w:rsidRPr="00B073BB">
              <w:rPr>
                <w:rFonts w:ascii="Arial" w:eastAsiaTheme="minorEastAsia" w:hAnsi="Arial" w:cs="Arial"/>
                <w:sz w:val="20"/>
                <w:szCs w:val="20"/>
                <w:lang w:eastAsia="ru-RU"/>
              </w:rPr>
              <w:t>Совершенствование системы государственной статистической отчетности по водным вопросам</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2024</w:t>
            </w:r>
          </w:p>
        </w:tc>
      </w:tr>
      <w:tr w:rsidR="00B073BB" w:rsidRPr="00B073BB" w:rsidTr="00B073BB">
        <w:tc>
          <w:tcPr>
            <w:tcW w:w="2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b/>
                <w:bCs/>
                <w:sz w:val="20"/>
                <w:szCs w:val="20"/>
                <w:lang w:eastAsia="ru-RU"/>
              </w:rPr>
              <w:t>2</w:t>
            </w:r>
          </w:p>
        </w:tc>
        <w:tc>
          <w:tcPr>
            <w:tcW w:w="3899"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rPr>
                <w:rFonts w:ascii="Arial" w:eastAsiaTheme="minorEastAsia" w:hAnsi="Arial" w:cs="Arial"/>
                <w:sz w:val="20"/>
                <w:szCs w:val="20"/>
                <w:lang w:eastAsia="ru-RU"/>
              </w:rPr>
            </w:pPr>
            <w:r w:rsidRPr="00B073BB">
              <w:rPr>
                <w:rFonts w:ascii="Arial" w:eastAsiaTheme="minorEastAsia" w:hAnsi="Arial" w:cs="Arial"/>
                <w:b/>
                <w:bCs/>
                <w:sz w:val="20"/>
                <w:szCs w:val="20"/>
                <w:lang w:eastAsia="ru-RU"/>
              </w:rPr>
              <w:t>Внедрение бассейнового управления</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 </w:t>
            </w:r>
          </w:p>
        </w:tc>
      </w:tr>
      <w:tr w:rsidR="00B073BB" w:rsidRPr="00B073BB" w:rsidTr="00B073BB">
        <w:tc>
          <w:tcPr>
            <w:tcW w:w="2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2.1</w:t>
            </w:r>
          </w:p>
        </w:tc>
        <w:tc>
          <w:tcPr>
            <w:tcW w:w="3899"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rPr>
                <w:rFonts w:ascii="Arial" w:eastAsiaTheme="minorEastAsia" w:hAnsi="Arial" w:cs="Arial"/>
                <w:sz w:val="20"/>
                <w:szCs w:val="20"/>
                <w:lang w:eastAsia="ru-RU"/>
              </w:rPr>
            </w:pPr>
            <w:r w:rsidRPr="00B073BB">
              <w:rPr>
                <w:rFonts w:ascii="Arial" w:eastAsiaTheme="minorEastAsia" w:hAnsi="Arial" w:cs="Arial"/>
                <w:sz w:val="20"/>
                <w:szCs w:val="20"/>
                <w:lang w:eastAsia="ru-RU"/>
              </w:rPr>
              <w:t>Утверждение границ главных бассейнов</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2023</w:t>
            </w:r>
          </w:p>
        </w:tc>
      </w:tr>
      <w:tr w:rsidR="00B073BB" w:rsidRPr="00B073BB" w:rsidTr="00B073BB">
        <w:tc>
          <w:tcPr>
            <w:tcW w:w="2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2.2</w:t>
            </w:r>
          </w:p>
        </w:tc>
        <w:tc>
          <w:tcPr>
            <w:tcW w:w="3899"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rPr>
                <w:rFonts w:ascii="Arial" w:eastAsiaTheme="minorEastAsia" w:hAnsi="Arial" w:cs="Arial"/>
                <w:sz w:val="20"/>
                <w:szCs w:val="20"/>
                <w:lang w:eastAsia="ru-RU"/>
              </w:rPr>
            </w:pPr>
            <w:r w:rsidRPr="00B073BB">
              <w:rPr>
                <w:rFonts w:ascii="Arial" w:eastAsiaTheme="minorEastAsia" w:hAnsi="Arial" w:cs="Arial"/>
                <w:sz w:val="20"/>
                <w:szCs w:val="20"/>
                <w:lang w:eastAsia="ru-RU"/>
              </w:rPr>
              <w:t>Создание бассейновых советов во всех главных бассейнах</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2023</w:t>
            </w:r>
          </w:p>
        </w:tc>
      </w:tr>
      <w:tr w:rsidR="00B073BB" w:rsidRPr="00B073BB" w:rsidTr="00B073BB">
        <w:tc>
          <w:tcPr>
            <w:tcW w:w="2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2.3</w:t>
            </w:r>
          </w:p>
        </w:tc>
        <w:tc>
          <w:tcPr>
            <w:tcW w:w="3899"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rPr>
                <w:rFonts w:ascii="Arial" w:eastAsiaTheme="minorEastAsia" w:hAnsi="Arial" w:cs="Arial"/>
                <w:sz w:val="20"/>
                <w:szCs w:val="20"/>
                <w:lang w:eastAsia="ru-RU"/>
              </w:rPr>
            </w:pPr>
            <w:r w:rsidRPr="00B073BB">
              <w:rPr>
                <w:rFonts w:ascii="Arial" w:eastAsiaTheme="minorEastAsia" w:hAnsi="Arial" w:cs="Arial"/>
                <w:sz w:val="20"/>
                <w:szCs w:val="20"/>
                <w:lang w:eastAsia="ru-RU"/>
              </w:rPr>
              <w:t>Внедрение функций бассейнового администратора в подведомственные подразделения уполномоченного органа в сфере природных ресурсов Кыргызской Республики</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2023</w:t>
            </w:r>
          </w:p>
        </w:tc>
      </w:tr>
      <w:tr w:rsidR="00B073BB" w:rsidRPr="00B073BB" w:rsidTr="00B073BB">
        <w:tc>
          <w:tcPr>
            <w:tcW w:w="2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2.4</w:t>
            </w:r>
          </w:p>
        </w:tc>
        <w:tc>
          <w:tcPr>
            <w:tcW w:w="3899"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rPr>
                <w:rFonts w:ascii="Arial" w:eastAsiaTheme="minorEastAsia" w:hAnsi="Arial" w:cs="Arial"/>
                <w:sz w:val="20"/>
                <w:szCs w:val="20"/>
                <w:lang w:eastAsia="ru-RU"/>
              </w:rPr>
            </w:pPr>
            <w:r w:rsidRPr="00B073BB">
              <w:rPr>
                <w:rFonts w:ascii="Arial" w:eastAsiaTheme="minorEastAsia" w:hAnsi="Arial" w:cs="Arial"/>
                <w:sz w:val="20"/>
                <w:szCs w:val="20"/>
                <w:lang w:eastAsia="ru-RU"/>
              </w:rPr>
              <w:t>Создание в ведомствах подразделений по ведению Государственного водного кадастра</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2023</w:t>
            </w:r>
          </w:p>
        </w:tc>
      </w:tr>
      <w:tr w:rsidR="00B073BB" w:rsidRPr="00B073BB" w:rsidTr="00B073BB">
        <w:tc>
          <w:tcPr>
            <w:tcW w:w="2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2.5</w:t>
            </w:r>
          </w:p>
        </w:tc>
        <w:tc>
          <w:tcPr>
            <w:tcW w:w="3899"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rPr>
                <w:rFonts w:ascii="Arial" w:eastAsiaTheme="minorEastAsia" w:hAnsi="Arial" w:cs="Arial"/>
                <w:sz w:val="20"/>
                <w:szCs w:val="20"/>
                <w:lang w:eastAsia="ru-RU"/>
              </w:rPr>
            </w:pPr>
            <w:r w:rsidRPr="00B073BB">
              <w:rPr>
                <w:rFonts w:ascii="Arial" w:eastAsiaTheme="minorEastAsia" w:hAnsi="Arial" w:cs="Arial"/>
                <w:sz w:val="20"/>
                <w:szCs w:val="20"/>
                <w:lang w:eastAsia="ru-RU"/>
              </w:rPr>
              <w:t>Утверждение бассейновых планов</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2024</w:t>
            </w:r>
          </w:p>
        </w:tc>
      </w:tr>
      <w:tr w:rsidR="00B073BB" w:rsidRPr="00B073BB" w:rsidTr="00B073BB">
        <w:tc>
          <w:tcPr>
            <w:tcW w:w="2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2.6</w:t>
            </w:r>
          </w:p>
        </w:tc>
        <w:tc>
          <w:tcPr>
            <w:tcW w:w="3899"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rPr>
                <w:rFonts w:ascii="Arial" w:eastAsiaTheme="minorEastAsia" w:hAnsi="Arial" w:cs="Arial"/>
                <w:sz w:val="20"/>
                <w:szCs w:val="20"/>
                <w:lang w:eastAsia="ru-RU"/>
              </w:rPr>
            </w:pPr>
            <w:r w:rsidRPr="00B073BB">
              <w:rPr>
                <w:rFonts w:ascii="Arial" w:eastAsiaTheme="minorEastAsia" w:hAnsi="Arial" w:cs="Arial"/>
                <w:sz w:val="20"/>
                <w:szCs w:val="20"/>
                <w:lang w:eastAsia="ru-RU"/>
              </w:rPr>
              <w:t>Проведение заседаний Национального совета</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ежегодно</w:t>
            </w:r>
          </w:p>
        </w:tc>
      </w:tr>
      <w:tr w:rsidR="00B073BB" w:rsidRPr="00B073BB" w:rsidTr="00B073BB">
        <w:tc>
          <w:tcPr>
            <w:tcW w:w="2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b/>
                <w:bCs/>
                <w:sz w:val="20"/>
                <w:szCs w:val="20"/>
                <w:lang w:eastAsia="ru-RU"/>
              </w:rPr>
              <w:t>3</w:t>
            </w:r>
          </w:p>
        </w:tc>
        <w:tc>
          <w:tcPr>
            <w:tcW w:w="3899"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rPr>
                <w:rFonts w:ascii="Arial" w:eastAsiaTheme="minorEastAsia" w:hAnsi="Arial" w:cs="Arial"/>
                <w:sz w:val="20"/>
                <w:szCs w:val="20"/>
                <w:lang w:eastAsia="ru-RU"/>
              </w:rPr>
            </w:pPr>
            <w:r w:rsidRPr="00B073BB">
              <w:rPr>
                <w:rFonts w:ascii="Arial" w:eastAsiaTheme="minorEastAsia" w:hAnsi="Arial" w:cs="Arial"/>
                <w:b/>
                <w:bCs/>
                <w:sz w:val="20"/>
                <w:szCs w:val="20"/>
                <w:lang w:eastAsia="ru-RU"/>
              </w:rPr>
              <w:t>Цифровая трансформация Единой информационной системы по воде</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 </w:t>
            </w:r>
          </w:p>
        </w:tc>
      </w:tr>
      <w:tr w:rsidR="00B073BB" w:rsidRPr="00B073BB" w:rsidTr="00B073BB">
        <w:tc>
          <w:tcPr>
            <w:tcW w:w="2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3.1</w:t>
            </w:r>
          </w:p>
        </w:tc>
        <w:tc>
          <w:tcPr>
            <w:tcW w:w="3899"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rPr>
                <w:rFonts w:ascii="Arial" w:eastAsiaTheme="minorEastAsia" w:hAnsi="Arial" w:cs="Arial"/>
                <w:sz w:val="20"/>
                <w:szCs w:val="20"/>
                <w:lang w:eastAsia="ru-RU"/>
              </w:rPr>
            </w:pPr>
            <w:r w:rsidRPr="00B073BB">
              <w:rPr>
                <w:rFonts w:ascii="Arial" w:eastAsiaTheme="minorEastAsia" w:hAnsi="Arial" w:cs="Arial"/>
                <w:sz w:val="20"/>
                <w:szCs w:val="20"/>
                <w:lang w:eastAsia="ru-RU"/>
              </w:rPr>
              <w:t>Создание аналитического подразделения по ведению Единой информационной системы по воде</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2023</w:t>
            </w:r>
          </w:p>
        </w:tc>
      </w:tr>
      <w:tr w:rsidR="00B073BB" w:rsidRPr="00B073BB" w:rsidTr="00B073BB">
        <w:tc>
          <w:tcPr>
            <w:tcW w:w="2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3.2</w:t>
            </w:r>
          </w:p>
        </w:tc>
        <w:tc>
          <w:tcPr>
            <w:tcW w:w="3899"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rPr>
                <w:rFonts w:ascii="Arial" w:eastAsiaTheme="minorEastAsia" w:hAnsi="Arial" w:cs="Arial"/>
                <w:sz w:val="20"/>
                <w:szCs w:val="20"/>
                <w:lang w:eastAsia="ru-RU"/>
              </w:rPr>
            </w:pPr>
            <w:r w:rsidRPr="00B073BB">
              <w:rPr>
                <w:rFonts w:ascii="Arial" w:eastAsiaTheme="minorEastAsia" w:hAnsi="Arial" w:cs="Arial"/>
                <w:sz w:val="20"/>
                <w:szCs w:val="20"/>
                <w:lang w:eastAsia="ru-RU"/>
              </w:rPr>
              <w:t xml:space="preserve">Автоматизация и </w:t>
            </w:r>
            <w:proofErr w:type="spellStart"/>
            <w:r w:rsidRPr="00B073BB">
              <w:rPr>
                <w:rFonts w:ascii="Arial" w:eastAsiaTheme="minorEastAsia" w:hAnsi="Arial" w:cs="Arial"/>
                <w:sz w:val="20"/>
                <w:szCs w:val="20"/>
                <w:lang w:eastAsia="ru-RU"/>
              </w:rPr>
              <w:t>цифровизация</w:t>
            </w:r>
            <w:proofErr w:type="spellEnd"/>
            <w:r w:rsidRPr="00B073BB">
              <w:rPr>
                <w:rFonts w:ascii="Arial" w:eastAsiaTheme="minorEastAsia" w:hAnsi="Arial" w:cs="Arial"/>
                <w:sz w:val="20"/>
                <w:szCs w:val="20"/>
                <w:lang w:eastAsia="ru-RU"/>
              </w:rPr>
              <w:t xml:space="preserve"> реестра водных объектов</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2023</w:t>
            </w:r>
          </w:p>
        </w:tc>
      </w:tr>
      <w:tr w:rsidR="00B073BB" w:rsidRPr="00B073BB" w:rsidTr="00B073BB">
        <w:tc>
          <w:tcPr>
            <w:tcW w:w="2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3.3</w:t>
            </w:r>
          </w:p>
        </w:tc>
        <w:tc>
          <w:tcPr>
            <w:tcW w:w="3899"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rPr>
                <w:rFonts w:ascii="Arial" w:eastAsiaTheme="minorEastAsia" w:hAnsi="Arial" w:cs="Arial"/>
                <w:sz w:val="20"/>
                <w:szCs w:val="20"/>
                <w:lang w:eastAsia="ru-RU"/>
              </w:rPr>
            </w:pPr>
            <w:r w:rsidRPr="00B073BB">
              <w:rPr>
                <w:rFonts w:ascii="Arial" w:eastAsiaTheme="minorEastAsia" w:hAnsi="Arial" w:cs="Arial"/>
                <w:sz w:val="20"/>
                <w:szCs w:val="20"/>
                <w:lang w:eastAsia="ru-RU"/>
              </w:rPr>
              <w:t xml:space="preserve">Автоматизация и </w:t>
            </w:r>
            <w:proofErr w:type="spellStart"/>
            <w:r w:rsidRPr="00B073BB">
              <w:rPr>
                <w:rFonts w:ascii="Arial" w:eastAsiaTheme="minorEastAsia" w:hAnsi="Arial" w:cs="Arial"/>
                <w:sz w:val="20"/>
                <w:szCs w:val="20"/>
                <w:lang w:eastAsia="ru-RU"/>
              </w:rPr>
              <w:t>цифровизация</w:t>
            </w:r>
            <w:proofErr w:type="spellEnd"/>
            <w:r w:rsidRPr="00B073BB">
              <w:rPr>
                <w:rFonts w:ascii="Arial" w:eastAsiaTheme="minorEastAsia" w:hAnsi="Arial" w:cs="Arial"/>
                <w:sz w:val="20"/>
                <w:szCs w:val="20"/>
                <w:lang w:eastAsia="ru-RU"/>
              </w:rPr>
              <w:t xml:space="preserve"> лицензионно-разрешительной системы</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2025</w:t>
            </w:r>
          </w:p>
        </w:tc>
      </w:tr>
      <w:tr w:rsidR="00B073BB" w:rsidRPr="00B073BB" w:rsidTr="00B073BB">
        <w:tc>
          <w:tcPr>
            <w:tcW w:w="2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3.4</w:t>
            </w:r>
          </w:p>
        </w:tc>
        <w:tc>
          <w:tcPr>
            <w:tcW w:w="3899"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rPr>
                <w:rFonts w:ascii="Arial" w:eastAsiaTheme="minorEastAsia" w:hAnsi="Arial" w:cs="Arial"/>
                <w:sz w:val="20"/>
                <w:szCs w:val="20"/>
                <w:lang w:eastAsia="ru-RU"/>
              </w:rPr>
            </w:pPr>
            <w:r w:rsidRPr="00B073BB">
              <w:rPr>
                <w:rFonts w:ascii="Arial" w:eastAsiaTheme="minorEastAsia" w:hAnsi="Arial" w:cs="Arial"/>
                <w:sz w:val="20"/>
                <w:szCs w:val="20"/>
                <w:lang w:eastAsia="ru-RU"/>
              </w:rPr>
              <w:t xml:space="preserve">Автоматизация и </w:t>
            </w:r>
            <w:proofErr w:type="spellStart"/>
            <w:r w:rsidRPr="00B073BB">
              <w:rPr>
                <w:rFonts w:ascii="Arial" w:eastAsiaTheme="minorEastAsia" w:hAnsi="Arial" w:cs="Arial"/>
                <w:sz w:val="20"/>
                <w:szCs w:val="20"/>
                <w:lang w:eastAsia="ru-RU"/>
              </w:rPr>
              <w:t>цифровизация</w:t>
            </w:r>
            <w:proofErr w:type="spellEnd"/>
            <w:r w:rsidRPr="00B073BB">
              <w:rPr>
                <w:rFonts w:ascii="Arial" w:eastAsiaTheme="minorEastAsia" w:hAnsi="Arial" w:cs="Arial"/>
                <w:sz w:val="20"/>
                <w:szCs w:val="20"/>
                <w:lang w:eastAsia="ru-RU"/>
              </w:rPr>
              <w:t xml:space="preserve"> реестра водопользователей</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2024</w:t>
            </w:r>
          </w:p>
        </w:tc>
      </w:tr>
      <w:tr w:rsidR="00B073BB" w:rsidRPr="00B073BB" w:rsidTr="00B073BB">
        <w:tc>
          <w:tcPr>
            <w:tcW w:w="2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b/>
                <w:bCs/>
                <w:sz w:val="20"/>
                <w:szCs w:val="20"/>
                <w:lang w:eastAsia="ru-RU"/>
              </w:rPr>
              <w:t>4</w:t>
            </w:r>
          </w:p>
        </w:tc>
        <w:tc>
          <w:tcPr>
            <w:tcW w:w="3899"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rPr>
                <w:rFonts w:ascii="Arial" w:eastAsiaTheme="minorEastAsia" w:hAnsi="Arial" w:cs="Arial"/>
                <w:sz w:val="20"/>
                <w:szCs w:val="20"/>
                <w:lang w:eastAsia="ru-RU"/>
              </w:rPr>
            </w:pPr>
            <w:r w:rsidRPr="00B073BB">
              <w:rPr>
                <w:rFonts w:ascii="Arial" w:eastAsiaTheme="minorEastAsia" w:hAnsi="Arial" w:cs="Arial"/>
                <w:b/>
                <w:bCs/>
                <w:sz w:val="20"/>
                <w:szCs w:val="20"/>
                <w:lang w:eastAsia="ru-RU"/>
              </w:rPr>
              <w:t>Устойчивые экономические механизмы управления водными ресурсами, стимулирующие рациональное водопользование</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 </w:t>
            </w:r>
          </w:p>
        </w:tc>
      </w:tr>
      <w:tr w:rsidR="00B073BB" w:rsidRPr="00B073BB" w:rsidTr="00B073BB">
        <w:tc>
          <w:tcPr>
            <w:tcW w:w="2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4.1</w:t>
            </w:r>
          </w:p>
        </w:tc>
        <w:tc>
          <w:tcPr>
            <w:tcW w:w="3899"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rPr>
                <w:rFonts w:ascii="Arial" w:eastAsiaTheme="minorEastAsia" w:hAnsi="Arial" w:cs="Arial"/>
                <w:sz w:val="20"/>
                <w:szCs w:val="20"/>
                <w:lang w:eastAsia="ru-RU"/>
              </w:rPr>
            </w:pPr>
            <w:r w:rsidRPr="00B073BB">
              <w:rPr>
                <w:rFonts w:ascii="Arial" w:eastAsiaTheme="minorEastAsia" w:hAnsi="Arial" w:cs="Arial"/>
                <w:sz w:val="20"/>
                <w:szCs w:val="20"/>
                <w:lang w:eastAsia="ru-RU"/>
              </w:rPr>
              <w:t>Начало сбора за пользование поверхностными водными ресурсами в промышленных целях</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2023</w:t>
            </w:r>
          </w:p>
        </w:tc>
      </w:tr>
      <w:tr w:rsidR="00B073BB" w:rsidRPr="00B073BB" w:rsidTr="00B073BB">
        <w:tc>
          <w:tcPr>
            <w:tcW w:w="2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4.2</w:t>
            </w:r>
          </w:p>
        </w:tc>
        <w:tc>
          <w:tcPr>
            <w:tcW w:w="3899"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rPr>
                <w:rFonts w:ascii="Arial" w:eastAsiaTheme="minorEastAsia" w:hAnsi="Arial" w:cs="Arial"/>
                <w:sz w:val="20"/>
                <w:szCs w:val="20"/>
                <w:lang w:eastAsia="ru-RU"/>
              </w:rPr>
            </w:pPr>
            <w:r w:rsidRPr="00B073BB">
              <w:rPr>
                <w:rFonts w:ascii="Arial" w:eastAsiaTheme="minorEastAsia" w:hAnsi="Arial" w:cs="Arial"/>
                <w:sz w:val="20"/>
                <w:szCs w:val="20"/>
                <w:lang w:eastAsia="ru-RU"/>
              </w:rPr>
              <w:t>Совершенствование нормативного правового акта по определению и взиманию сбора за пользование поверхностными водными ресурсами в Кыргызской Республике</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2023</w:t>
            </w:r>
          </w:p>
        </w:tc>
      </w:tr>
      <w:tr w:rsidR="00B073BB" w:rsidRPr="00B073BB" w:rsidTr="00B073BB">
        <w:tc>
          <w:tcPr>
            <w:tcW w:w="2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4.3</w:t>
            </w:r>
          </w:p>
        </w:tc>
        <w:tc>
          <w:tcPr>
            <w:tcW w:w="3899"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rPr>
                <w:rFonts w:ascii="Arial" w:eastAsiaTheme="minorEastAsia" w:hAnsi="Arial" w:cs="Arial"/>
                <w:sz w:val="20"/>
                <w:szCs w:val="20"/>
                <w:lang w:eastAsia="ru-RU"/>
              </w:rPr>
            </w:pPr>
            <w:r w:rsidRPr="00B073BB">
              <w:rPr>
                <w:rFonts w:ascii="Arial" w:eastAsiaTheme="minorEastAsia" w:hAnsi="Arial" w:cs="Arial"/>
                <w:sz w:val="20"/>
                <w:szCs w:val="20"/>
                <w:lang w:eastAsia="ru-RU"/>
              </w:rPr>
              <w:t>Начало функционирования разрешительной системы за пользование поверхностными водными ресурсами</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2024</w:t>
            </w:r>
          </w:p>
        </w:tc>
      </w:tr>
      <w:tr w:rsidR="00B073BB" w:rsidRPr="00B073BB" w:rsidTr="00B073BB">
        <w:tc>
          <w:tcPr>
            <w:tcW w:w="2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4.4</w:t>
            </w:r>
          </w:p>
        </w:tc>
        <w:tc>
          <w:tcPr>
            <w:tcW w:w="3899"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rPr>
                <w:rFonts w:ascii="Arial" w:eastAsiaTheme="minorEastAsia" w:hAnsi="Arial" w:cs="Arial"/>
                <w:sz w:val="20"/>
                <w:szCs w:val="20"/>
                <w:lang w:eastAsia="ru-RU"/>
              </w:rPr>
            </w:pPr>
            <w:r w:rsidRPr="00B073BB">
              <w:rPr>
                <w:rFonts w:ascii="Arial" w:eastAsiaTheme="minorEastAsia" w:hAnsi="Arial" w:cs="Arial"/>
                <w:sz w:val="20"/>
                <w:szCs w:val="20"/>
                <w:lang w:eastAsia="ru-RU"/>
              </w:rPr>
              <w:t>Начало поэтапного перехода на финансирование Единой информационной системы по воде из республиканского бюджета</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B073BB" w:rsidRPr="00B073BB" w:rsidRDefault="00B073BB" w:rsidP="00B073BB">
            <w:pPr>
              <w:spacing w:after="60" w:line="276" w:lineRule="auto"/>
              <w:jc w:val="center"/>
              <w:rPr>
                <w:rFonts w:ascii="Arial" w:eastAsiaTheme="minorEastAsia" w:hAnsi="Arial" w:cs="Arial"/>
                <w:sz w:val="20"/>
                <w:szCs w:val="20"/>
                <w:lang w:eastAsia="ru-RU"/>
              </w:rPr>
            </w:pPr>
            <w:r w:rsidRPr="00B073BB">
              <w:rPr>
                <w:rFonts w:ascii="Arial" w:eastAsiaTheme="minorEastAsia" w:hAnsi="Arial" w:cs="Arial"/>
                <w:sz w:val="20"/>
                <w:szCs w:val="20"/>
                <w:lang w:eastAsia="ru-RU"/>
              </w:rPr>
              <w:t>2025</w:t>
            </w:r>
          </w:p>
        </w:tc>
      </w:tr>
    </w:tbl>
    <w:p w:rsidR="00B073BB" w:rsidRPr="00B073BB" w:rsidRDefault="00B073BB" w:rsidP="00B073BB">
      <w:pPr>
        <w:spacing w:before="200" w:after="60" w:line="276" w:lineRule="auto"/>
        <w:ind w:firstLine="567"/>
        <w:rPr>
          <w:rFonts w:ascii="Arial" w:eastAsiaTheme="minorEastAsia" w:hAnsi="Arial" w:cs="Arial"/>
          <w:b/>
          <w:bCs/>
          <w:sz w:val="20"/>
          <w:szCs w:val="20"/>
          <w:lang w:eastAsia="ru-RU"/>
        </w:rPr>
      </w:pPr>
      <w:r w:rsidRPr="00B073BB">
        <w:rPr>
          <w:rFonts w:ascii="Arial" w:eastAsiaTheme="minorEastAsia" w:hAnsi="Arial" w:cs="Arial"/>
          <w:b/>
          <w:bCs/>
          <w:sz w:val="20"/>
          <w:szCs w:val="20"/>
          <w:lang w:eastAsia="ru-RU"/>
        </w:rPr>
        <w:t>Оценка рисков и вызовов</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Согласно исследованиям, проведенным Всемирным Банком (2009 г.), Кыргызской Республике присвоена одна из высоких степеней уязвимости к последствиям изменения климата из 28 стран Европы, Кавказа и Центральной Азии.</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Риски при реализации Стратегии связаны с неопределенностью, связанной с изменением климата.</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Экономика страны зависит от погодных условий, что обуславливает недостаток информации для принятия решений и не позволяет вести долгосрочное планирование развития. Отсутствие устойчивого финансирования мероприятий, являющихся звеньями, обеспечивающими охрану и рациональное использование водных ресурсов.</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lastRenderedPageBreak/>
        <w:t>Растущее число водных стихийных бедствий и гибель людей, ущерб, причиняемый ими инфраструктуре, сельскохозяйственным угодьям, домохозяйствам, во многом определяются также горным ландшафтом и климатическими условиями, а также являются результатом антропогенного воздействия на экосистемы. Прогнозируется увеличение количества чрезвычайных ситуаций, связанных с водой.</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b/>
          <w:bCs/>
          <w:sz w:val="20"/>
          <w:szCs w:val="20"/>
          <w:lang w:eastAsia="ru-RU"/>
        </w:rPr>
        <w:t>Вызовы</w:t>
      </w:r>
      <w:r w:rsidRPr="00B073BB">
        <w:rPr>
          <w:rFonts w:ascii="Arial" w:eastAsiaTheme="minorEastAsia" w:hAnsi="Arial" w:cs="Arial"/>
          <w:sz w:val="20"/>
          <w:szCs w:val="20"/>
          <w:lang w:eastAsia="ru-RU"/>
        </w:rPr>
        <w:t>. Рост населения, урбанизация, улучшение бытовых условий, глобальное изменение климата обуславливают динамичный рост спроса на воду, риск дефицита и истощения водных ресурсов, загрязнение водных ресурсов и объектов, негативное воздействие вод, необходимость трансграничного сотрудничества для ответа на вызовы и проблемы, связанные с водными ресурсами, требуют создания многоуровневой системы управления водными ресурсами.</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Прогнозируемое снижение стока рек повышает уязвимость обеспечения доступа к санитарии, развития экономики и сохранения экосистем. Создание и содержание инфраструктуры для обеспечения спроса без нанесения вреда экосистеме требуют времени и значительных затрат.</w:t>
      </w:r>
    </w:p>
    <w:p w:rsidR="00B073BB" w:rsidRPr="00B073BB" w:rsidRDefault="00B073BB" w:rsidP="00B073BB">
      <w:pPr>
        <w:spacing w:before="200" w:after="60" w:line="276" w:lineRule="auto"/>
        <w:ind w:firstLine="567"/>
        <w:rPr>
          <w:rFonts w:ascii="Arial" w:eastAsiaTheme="minorEastAsia" w:hAnsi="Arial" w:cs="Arial"/>
          <w:b/>
          <w:bCs/>
          <w:sz w:val="20"/>
          <w:szCs w:val="20"/>
          <w:lang w:eastAsia="ru-RU"/>
        </w:rPr>
      </w:pPr>
      <w:r w:rsidRPr="00B073BB">
        <w:rPr>
          <w:rFonts w:ascii="Arial" w:eastAsiaTheme="minorEastAsia" w:hAnsi="Arial" w:cs="Arial"/>
          <w:b/>
          <w:bCs/>
          <w:sz w:val="20"/>
          <w:szCs w:val="20"/>
          <w:lang w:eastAsia="ru-RU"/>
        </w:rPr>
        <w:t>Координация, мониторинг, информационное обеспечение и отчетность</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Реализация Стратегии предполагает четко выстроенное взаимодействие заинтересованных сторон, для чего будет осуществляться координационная работа со стороны уполномоченного органа в сфере природных ресурсов.</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Достижение поставленных целей и решение задач для гармоничного, устойчивого развития общества планируется посредством реализации Национальной стратегии развития Кыргызской Республики на 2018-2040 годы, уже принятых государственных программ развития секторов экономики, адаптационных мер, определяемого на национальном уровне вклада Кыргызской Республики в Парижское соглашение РКИК ООН (ОНУВ2) и программ, которые будут разработаны с учетом целей, приоритетных направлений деятельности и задач Стратегии.</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Мониторинг и оценка степени реализации Стратегии будут основаны на разработанном плане мероприятий, объединяющем меры и действия, содержащем индикаторы оценки, что станет неотъемлемой частью реализации Стратегии. Систематический мониторинг деятельности, предусмотренный Стратегией, будет включать сбор, обобщение, анализ и оценку исполнения в соответствии с предложенными атрибутами индикаторов.</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Результаты мониторинга реализации Стратегии регулярно будут рассматриваться на заседаниях Национального совета с последующим предоставлением рекомендаций для принятия необходимых решений Кабинетом Министров Кыргызской Республики и информированием общественности.</w:t>
      </w:r>
    </w:p>
    <w:p w:rsidR="00B073BB" w:rsidRPr="00B073BB" w:rsidRDefault="00B073BB" w:rsidP="00B073BB">
      <w:pPr>
        <w:spacing w:before="200" w:after="120" w:line="276" w:lineRule="auto"/>
        <w:ind w:firstLine="567"/>
        <w:rPr>
          <w:rFonts w:ascii="Arial" w:eastAsiaTheme="minorEastAsia" w:hAnsi="Arial" w:cs="Arial"/>
          <w:b/>
          <w:bCs/>
          <w:sz w:val="20"/>
          <w:szCs w:val="20"/>
          <w:lang w:eastAsia="ru-RU"/>
        </w:rPr>
      </w:pPr>
      <w:r w:rsidRPr="00B073BB">
        <w:rPr>
          <w:rFonts w:ascii="Arial" w:eastAsiaTheme="minorEastAsia" w:hAnsi="Arial" w:cs="Arial"/>
          <w:b/>
          <w:bCs/>
          <w:sz w:val="20"/>
          <w:szCs w:val="20"/>
          <w:lang w:eastAsia="ru-RU"/>
        </w:rPr>
        <w:t>Перечень сокращений</w:t>
      </w:r>
    </w:p>
    <w:tbl>
      <w:tblPr>
        <w:tblW w:w="0" w:type="auto"/>
        <w:tblCellMar>
          <w:left w:w="0" w:type="dxa"/>
          <w:right w:w="0" w:type="dxa"/>
        </w:tblCellMar>
        <w:tblLook w:val="04A0" w:firstRow="1" w:lastRow="0" w:firstColumn="1" w:lastColumn="0" w:noHBand="0" w:noVBand="1"/>
      </w:tblPr>
      <w:tblGrid>
        <w:gridCol w:w="1843"/>
        <w:gridCol w:w="7506"/>
      </w:tblGrid>
      <w:tr w:rsidR="00B073BB" w:rsidRPr="00B073BB" w:rsidTr="00B073BB">
        <w:tc>
          <w:tcPr>
            <w:tcW w:w="0" w:type="auto"/>
            <w:noWrap/>
            <w:tcMar>
              <w:top w:w="0" w:type="dxa"/>
              <w:left w:w="567" w:type="dxa"/>
              <w:bottom w:w="0" w:type="dxa"/>
              <w:right w:w="108" w:type="dxa"/>
            </w:tcMar>
            <w:hideMark/>
          </w:tcPr>
          <w:p w:rsidR="00B073BB" w:rsidRPr="00B073BB" w:rsidRDefault="00B073BB" w:rsidP="00B073BB">
            <w:pPr>
              <w:spacing w:after="60" w:line="276" w:lineRule="auto"/>
              <w:rPr>
                <w:rFonts w:ascii="Arial" w:eastAsiaTheme="minorEastAsia" w:hAnsi="Arial" w:cs="Arial"/>
                <w:sz w:val="20"/>
                <w:szCs w:val="20"/>
                <w:lang w:eastAsia="ru-RU"/>
              </w:rPr>
            </w:pPr>
            <w:r w:rsidRPr="00B073BB">
              <w:rPr>
                <w:rFonts w:ascii="Arial" w:eastAsiaTheme="minorEastAsia" w:hAnsi="Arial" w:cs="Arial"/>
                <w:b/>
                <w:bCs/>
                <w:sz w:val="20"/>
                <w:szCs w:val="20"/>
                <w:lang w:eastAsia="ru-RU"/>
              </w:rPr>
              <w:t>АБР</w:t>
            </w:r>
          </w:p>
        </w:tc>
        <w:tc>
          <w:tcPr>
            <w:tcW w:w="0" w:type="auto"/>
            <w:tcMar>
              <w:top w:w="0" w:type="dxa"/>
              <w:left w:w="108" w:type="dxa"/>
              <w:bottom w:w="0" w:type="dxa"/>
              <w:right w:w="0" w:type="dxa"/>
            </w:tcMar>
            <w:hideMark/>
          </w:tcPr>
          <w:p w:rsidR="00B073BB" w:rsidRPr="00B073BB" w:rsidRDefault="00B073BB" w:rsidP="00B073BB">
            <w:pPr>
              <w:spacing w:after="60" w:line="276" w:lineRule="auto"/>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Азиатский банк развития</w:t>
            </w:r>
          </w:p>
        </w:tc>
      </w:tr>
      <w:tr w:rsidR="00B073BB" w:rsidRPr="00B073BB" w:rsidTr="00B073BB">
        <w:tc>
          <w:tcPr>
            <w:tcW w:w="0" w:type="auto"/>
            <w:noWrap/>
            <w:tcMar>
              <w:top w:w="0" w:type="dxa"/>
              <w:left w:w="567" w:type="dxa"/>
              <w:bottom w:w="0" w:type="dxa"/>
              <w:right w:w="108" w:type="dxa"/>
            </w:tcMar>
            <w:hideMark/>
          </w:tcPr>
          <w:p w:rsidR="00B073BB" w:rsidRPr="00B073BB" w:rsidRDefault="00B073BB" w:rsidP="00B073BB">
            <w:pPr>
              <w:spacing w:after="60" w:line="276" w:lineRule="auto"/>
              <w:rPr>
                <w:rFonts w:ascii="Arial" w:eastAsiaTheme="minorEastAsia" w:hAnsi="Arial" w:cs="Arial"/>
                <w:sz w:val="20"/>
                <w:szCs w:val="20"/>
                <w:lang w:eastAsia="ru-RU"/>
              </w:rPr>
            </w:pPr>
            <w:r w:rsidRPr="00B073BB">
              <w:rPr>
                <w:rFonts w:ascii="Arial" w:eastAsiaTheme="minorEastAsia" w:hAnsi="Arial" w:cs="Arial"/>
                <w:b/>
                <w:bCs/>
                <w:sz w:val="20"/>
                <w:szCs w:val="20"/>
                <w:lang w:eastAsia="ru-RU"/>
              </w:rPr>
              <w:t>ВБ</w:t>
            </w:r>
          </w:p>
        </w:tc>
        <w:tc>
          <w:tcPr>
            <w:tcW w:w="0" w:type="auto"/>
            <w:tcMar>
              <w:top w:w="0" w:type="dxa"/>
              <w:left w:w="108" w:type="dxa"/>
              <w:bottom w:w="0" w:type="dxa"/>
              <w:right w:w="0" w:type="dxa"/>
            </w:tcMar>
            <w:hideMark/>
          </w:tcPr>
          <w:p w:rsidR="00B073BB" w:rsidRPr="00B073BB" w:rsidRDefault="00B073BB" w:rsidP="00B073BB">
            <w:pPr>
              <w:spacing w:after="60" w:line="276" w:lineRule="auto"/>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Всемирный банк</w:t>
            </w:r>
          </w:p>
        </w:tc>
      </w:tr>
      <w:tr w:rsidR="00B073BB" w:rsidRPr="00B073BB" w:rsidTr="00B073BB">
        <w:tc>
          <w:tcPr>
            <w:tcW w:w="0" w:type="auto"/>
            <w:noWrap/>
            <w:tcMar>
              <w:top w:w="0" w:type="dxa"/>
              <w:left w:w="567" w:type="dxa"/>
              <w:bottom w:w="0" w:type="dxa"/>
              <w:right w:w="108" w:type="dxa"/>
            </w:tcMar>
            <w:hideMark/>
          </w:tcPr>
          <w:p w:rsidR="00B073BB" w:rsidRPr="00B073BB" w:rsidRDefault="00B073BB" w:rsidP="00B073BB">
            <w:pPr>
              <w:spacing w:after="60" w:line="276" w:lineRule="auto"/>
              <w:rPr>
                <w:rFonts w:ascii="Arial" w:eastAsiaTheme="minorEastAsia" w:hAnsi="Arial" w:cs="Arial"/>
                <w:sz w:val="20"/>
                <w:szCs w:val="20"/>
                <w:lang w:eastAsia="ru-RU"/>
              </w:rPr>
            </w:pPr>
            <w:r w:rsidRPr="00B073BB">
              <w:rPr>
                <w:rFonts w:ascii="Arial" w:eastAsiaTheme="minorEastAsia" w:hAnsi="Arial" w:cs="Arial"/>
                <w:b/>
                <w:bCs/>
                <w:sz w:val="20"/>
                <w:szCs w:val="20"/>
                <w:lang w:eastAsia="ru-RU"/>
              </w:rPr>
              <w:t>ГВК</w:t>
            </w:r>
          </w:p>
        </w:tc>
        <w:tc>
          <w:tcPr>
            <w:tcW w:w="0" w:type="auto"/>
            <w:tcMar>
              <w:top w:w="0" w:type="dxa"/>
              <w:left w:w="108" w:type="dxa"/>
              <w:bottom w:w="0" w:type="dxa"/>
              <w:right w:w="0" w:type="dxa"/>
            </w:tcMar>
            <w:hideMark/>
          </w:tcPr>
          <w:p w:rsidR="00B073BB" w:rsidRPr="00B073BB" w:rsidRDefault="00B073BB" w:rsidP="00B073BB">
            <w:pPr>
              <w:spacing w:after="60" w:line="276" w:lineRule="auto"/>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Государственный водный кадастр</w:t>
            </w:r>
          </w:p>
        </w:tc>
      </w:tr>
      <w:tr w:rsidR="00B073BB" w:rsidRPr="00B073BB" w:rsidTr="00B073BB">
        <w:tc>
          <w:tcPr>
            <w:tcW w:w="0" w:type="auto"/>
            <w:noWrap/>
            <w:tcMar>
              <w:top w:w="0" w:type="dxa"/>
              <w:left w:w="567" w:type="dxa"/>
              <w:bottom w:w="0" w:type="dxa"/>
              <w:right w:w="108" w:type="dxa"/>
            </w:tcMar>
            <w:hideMark/>
          </w:tcPr>
          <w:p w:rsidR="00B073BB" w:rsidRPr="00B073BB" w:rsidRDefault="00B073BB" w:rsidP="00B073BB">
            <w:pPr>
              <w:spacing w:after="60" w:line="276" w:lineRule="auto"/>
              <w:rPr>
                <w:rFonts w:ascii="Arial" w:eastAsiaTheme="minorEastAsia" w:hAnsi="Arial" w:cs="Arial"/>
                <w:sz w:val="20"/>
                <w:szCs w:val="20"/>
                <w:lang w:eastAsia="ru-RU"/>
              </w:rPr>
            </w:pPr>
            <w:r w:rsidRPr="00B073BB">
              <w:rPr>
                <w:rFonts w:ascii="Arial" w:eastAsiaTheme="minorEastAsia" w:hAnsi="Arial" w:cs="Arial"/>
                <w:b/>
                <w:bCs/>
                <w:sz w:val="20"/>
                <w:szCs w:val="20"/>
                <w:lang w:eastAsia="ru-RU"/>
              </w:rPr>
              <w:t>ГЭС</w:t>
            </w:r>
          </w:p>
        </w:tc>
        <w:tc>
          <w:tcPr>
            <w:tcW w:w="0" w:type="auto"/>
            <w:tcMar>
              <w:top w:w="0" w:type="dxa"/>
              <w:left w:w="108" w:type="dxa"/>
              <w:bottom w:w="0" w:type="dxa"/>
              <w:right w:w="0" w:type="dxa"/>
            </w:tcMar>
            <w:hideMark/>
          </w:tcPr>
          <w:p w:rsidR="00B073BB" w:rsidRPr="00B073BB" w:rsidRDefault="00B073BB" w:rsidP="00B073BB">
            <w:pPr>
              <w:spacing w:after="60" w:line="276" w:lineRule="auto"/>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гидроэлектростанция</w:t>
            </w:r>
          </w:p>
        </w:tc>
      </w:tr>
      <w:tr w:rsidR="00B073BB" w:rsidRPr="00B073BB" w:rsidTr="00B073BB">
        <w:tc>
          <w:tcPr>
            <w:tcW w:w="0" w:type="auto"/>
            <w:noWrap/>
            <w:tcMar>
              <w:top w:w="0" w:type="dxa"/>
              <w:left w:w="567" w:type="dxa"/>
              <w:bottom w:w="0" w:type="dxa"/>
              <w:right w:w="108" w:type="dxa"/>
            </w:tcMar>
            <w:hideMark/>
          </w:tcPr>
          <w:p w:rsidR="00B073BB" w:rsidRPr="00B073BB" w:rsidRDefault="00B073BB" w:rsidP="00B073BB">
            <w:pPr>
              <w:spacing w:after="60" w:line="276" w:lineRule="auto"/>
              <w:rPr>
                <w:rFonts w:ascii="Arial" w:eastAsiaTheme="minorEastAsia" w:hAnsi="Arial" w:cs="Arial"/>
                <w:sz w:val="20"/>
                <w:szCs w:val="20"/>
                <w:lang w:eastAsia="ru-RU"/>
              </w:rPr>
            </w:pPr>
            <w:r w:rsidRPr="00B073BB">
              <w:rPr>
                <w:rFonts w:ascii="Arial" w:eastAsiaTheme="minorEastAsia" w:hAnsi="Arial" w:cs="Arial"/>
                <w:b/>
                <w:bCs/>
                <w:sz w:val="20"/>
                <w:szCs w:val="20"/>
                <w:lang w:eastAsia="ru-RU"/>
              </w:rPr>
              <w:t>ГЭФ</w:t>
            </w:r>
          </w:p>
        </w:tc>
        <w:tc>
          <w:tcPr>
            <w:tcW w:w="0" w:type="auto"/>
            <w:tcMar>
              <w:top w:w="0" w:type="dxa"/>
              <w:left w:w="108" w:type="dxa"/>
              <w:bottom w:w="0" w:type="dxa"/>
              <w:right w:w="0" w:type="dxa"/>
            </w:tcMar>
            <w:hideMark/>
          </w:tcPr>
          <w:p w:rsidR="00B073BB" w:rsidRPr="00B073BB" w:rsidRDefault="00B073BB" w:rsidP="00B073BB">
            <w:pPr>
              <w:spacing w:after="60" w:line="276" w:lineRule="auto"/>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Глобальный экологический фонд</w:t>
            </w:r>
          </w:p>
        </w:tc>
      </w:tr>
      <w:tr w:rsidR="00B073BB" w:rsidRPr="00B073BB" w:rsidTr="00B073BB">
        <w:tc>
          <w:tcPr>
            <w:tcW w:w="0" w:type="auto"/>
            <w:noWrap/>
            <w:tcMar>
              <w:top w:w="0" w:type="dxa"/>
              <w:left w:w="567" w:type="dxa"/>
              <w:bottom w:w="0" w:type="dxa"/>
              <w:right w:w="108" w:type="dxa"/>
            </w:tcMar>
            <w:hideMark/>
          </w:tcPr>
          <w:p w:rsidR="00B073BB" w:rsidRPr="00B073BB" w:rsidRDefault="00B073BB" w:rsidP="00B073BB">
            <w:pPr>
              <w:spacing w:after="60" w:line="276" w:lineRule="auto"/>
              <w:rPr>
                <w:rFonts w:ascii="Arial" w:eastAsiaTheme="minorEastAsia" w:hAnsi="Arial" w:cs="Arial"/>
                <w:sz w:val="20"/>
                <w:szCs w:val="20"/>
                <w:lang w:eastAsia="ru-RU"/>
              </w:rPr>
            </w:pPr>
            <w:r w:rsidRPr="00B073BB">
              <w:rPr>
                <w:rFonts w:ascii="Arial" w:eastAsiaTheme="minorEastAsia" w:hAnsi="Arial" w:cs="Arial"/>
                <w:b/>
                <w:bCs/>
                <w:sz w:val="20"/>
                <w:szCs w:val="20"/>
                <w:lang w:eastAsia="ru-RU"/>
              </w:rPr>
              <w:t>ЕБР</w:t>
            </w:r>
          </w:p>
        </w:tc>
        <w:tc>
          <w:tcPr>
            <w:tcW w:w="0" w:type="auto"/>
            <w:tcMar>
              <w:top w:w="0" w:type="dxa"/>
              <w:left w:w="108" w:type="dxa"/>
              <w:bottom w:w="0" w:type="dxa"/>
              <w:right w:w="0" w:type="dxa"/>
            </w:tcMar>
            <w:hideMark/>
          </w:tcPr>
          <w:p w:rsidR="00B073BB" w:rsidRPr="00B073BB" w:rsidRDefault="00B073BB" w:rsidP="00B073BB">
            <w:pPr>
              <w:spacing w:after="60" w:line="276" w:lineRule="auto"/>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Евразийский банк развития</w:t>
            </w:r>
          </w:p>
        </w:tc>
      </w:tr>
      <w:tr w:rsidR="00B073BB" w:rsidRPr="00B073BB" w:rsidTr="00B073BB">
        <w:tc>
          <w:tcPr>
            <w:tcW w:w="0" w:type="auto"/>
            <w:noWrap/>
            <w:tcMar>
              <w:top w:w="0" w:type="dxa"/>
              <w:left w:w="567" w:type="dxa"/>
              <w:bottom w:w="0" w:type="dxa"/>
              <w:right w:w="108" w:type="dxa"/>
            </w:tcMar>
            <w:hideMark/>
          </w:tcPr>
          <w:p w:rsidR="00B073BB" w:rsidRPr="00B073BB" w:rsidRDefault="00B073BB" w:rsidP="00B073BB">
            <w:pPr>
              <w:spacing w:after="60" w:line="276" w:lineRule="auto"/>
              <w:rPr>
                <w:rFonts w:ascii="Arial" w:eastAsiaTheme="minorEastAsia" w:hAnsi="Arial" w:cs="Arial"/>
                <w:sz w:val="20"/>
                <w:szCs w:val="20"/>
                <w:lang w:eastAsia="ru-RU"/>
              </w:rPr>
            </w:pPr>
            <w:r w:rsidRPr="00B073BB">
              <w:rPr>
                <w:rFonts w:ascii="Arial" w:eastAsiaTheme="minorEastAsia" w:hAnsi="Arial" w:cs="Arial"/>
                <w:b/>
                <w:bCs/>
                <w:sz w:val="20"/>
                <w:szCs w:val="20"/>
                <w:lang w:eastAsia="ru-RU"/>
              </w:rPr>
              <w:t>ЕБРР</w:t>
            </w:r>
          </w:p>
        </w:tc>
        <w:tc>
          <w:tcPr>
            <w:tcW w:w="0" w:type="auto"/>
            <w:tcMar>
              <w:top w:w="0" w:type="dxa"/>
              <w:left w:w="108" w:type="dxa"/>
              <w:bottom w:w="0" w:type="dxa"/>
              <w:right w:w="0" w:type="dxa"/>
            </w:tcMar>
            <w:hideMark/>
          </w:tcPr>
          <w:p w:rsidR="00B073BB" w:rsidRPr="00B073BB" w:rsidRDefault="00B073BB" w:rsidP="00B073BB">
            <w:pPr>
              <w:spacing w:after="60" w:line="276" w:lineRule="auto"/>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Европейский банк реконструкции и развития</w:t>
            </w:r>
          </w:p>
        </w:tc>
      </w:tr>
      <w:tr w:rsidR="00B073BB" w:rsidRPr="00B073BB" w:rsidTr="00B073BB">
        <w:tc>
          <w:tcPr>
            <w:tcW w:w="0" w:type="auto"/>
            <w:noWrap/>
            <w:tcMar>
              <w:top w:w="0" w:type="dxa"/>
              <w:left w:w="567" w:type="dxa"/>
              <w:bottom w:w="0" w:type="dxa"/>
              <w:right w:w="108" w:type="dxa"/>
            </w:tcMar>
            <w:hideMark/>
          </w:tcPr>
          <w:p w:rsidR="00B073BB" w:rsidRPr="00B073BB" w:rsidRDefault="00B073BB" w:rsidP="00B073BB">
            <w:pPr>
              <w:spacing w:after="60" w:line="276" w:lineRule="auto"/>
              <w:rPr>
                <w:rFonts w:ascii="Arial" w:eastAsiaTheme="minorEastAsia" w:hAnsi="Arial" w:cs="Arial"/>
                <w:sz w:val="20"/>
                <w:szCs w:val="20"/>
                <w:lang w:eastAsia="ru-RU"/>
              </w:rPr>
            </w:pPr>
            <w:r w:rsidRPr="00B073BB">
              <w:rPr>
                <w:rFonts w:ascii="Arial" w:eastAsiaTheme="minorEastAsia" w:hAnsi="Arial" w:cs="Arial"/>
                <w:b/>
                <w:bCs/>
                <w:sz w:val="20"/>
                <w:szCs w:val="20"/>
                <w:lang w:eastAsia="ru-RU"/>
              </w:rPr>
              <w:t>ЕС</w:t>
            </w:r>
          </w:p>
        </w:tc>
        <w:tc>
          <w:tcPr>
            <w:tcW w:w="0" w:type="auto"/>
            <w:tcMar>
              <w:top w:w="0" w:type="dxa"/>
              <w:left w:w="108" w:type="dxa"/>
              <w:bottom w:w="0" w:type="dxa"/>
              <w:right w:w="0" w:type="dxa"/>
            </w:tcMar>
            <w:hideMark/>
          </w:tcPr>
          <w:p w:rsidR="00B073BB" w:rsidRPr="00B073BB" w:rsidRDefault="00B073BB" w:rsidP="00B073BB">
            <w:pPr>
              <w:spacing w:after="60" w:line="276" w:lineRule="auto"/>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Европейский Союз</w:t>
            </w:r>
          </w:p>
        </w:tc>
      </w:tr>
      <w:tr w:rsidR="00B073BB" w:rsidRPr="00B073BB" w:rsidTr="00B073BB">
        <w:tc>
          <w:tcPr>
            <w:tcW w:w="0" w:type="auto"/>
            <w:noWrap/>
            <w:tcMar>
              <w:top w:w="0" w:type="dxa"/>
              <w:left w:w="567" w:type="dxa"/>
              <w:bottom w:w="0" w:type="dxa"/>
              <w:right w:w="108" w:type="dxa"/>
            </w:tcMar>
            <w:hideMark/>
          </w:tcPr>
          <w:p w:rsidR="00B073BB" w:rsidRPr="00B073BB" w:rsidRDefault="00B073BB" w:rsidP="00B073BB">
            <w:pPr>
              <w:spacing w:after="60" w:line="276" w:lineRule="auto"/>
              <w:rPr>
                <w:rFonts w:ascii="Arial" w:eastAsiaTheme="minorEastAsia" w:hAnsi="Arial" w:cs="Arial"/>
                <w:sz w:val="20"/>
                <w:szCs w:val="20"/>
                <w:lang w:eastAsia="ru-RU"/>
              </w:rPr>
            </w:pPr>
            <w:r w:rsidRPr="00B073BB">
              <w:rPr>
                <w:rFonts w:ascii="Arial" w:eastAsiaTheme="minorEastAsia" w:hAnsi="Arial" w:cs="Arial"/>
                <w:b/>
                <w:bCs/>
                <w:sz w:val="20"/>
                <w:szCs w:val="20"/>
                <w:lang w:eastAsia="ru-RU"/>
              </w:rPr>
              <w:t>ЗКФ</w:t>
            </w:r>
          </w:p>
        </w:tc>
        <w:tc>
          <w:tcPr>
            <w:tcW w:w="0" w:type="auto"/>
            <w:tcMar>
              <w:top w:w="0" w:type="dxa"/>
              <w:left w:w="108" w:type="dxa"/>
              <w:bottom w:w="0" w:type="dxa"/>
              <w:right w:w="0" w:type="dxa"/>
            </w:tcMar>
            <w:hideMark/>
          </w:tcPr>
          <w:p w:rsidR="00B073BB" w:rsidRPr="00B073BB" w:rsidRDefault="00B073BB" w:rsidP="00B073BB">
            <w:pPr>
              <w:spacing w:after="60" w:line="276" w:lineRule="auto"/>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Зеленый климатический фонд</w:t>
            </w:r>
          </w:p>
        </w:tc>
      </w:tr>
      <w:tr w:rsidR="00B073BB" w:rsidRPr="00B073BB" w:rsidTr="00B073BB">
        <w:tc>
          <w:tcPr>
            <w:tcW w:w="0" w:type="auto"/>
            <w:noWrap/>
            <w:tcMar>
              <w:top w:w="0" w:type="dxa"/>
              <w:left w:w="567" w:type="dxa"/>
              <w:bottom w:w="0" w:type="dxa"/>
              <w:right w:w="108" w:type="dxa"/>
            </w:tcMar>
            <w:hideMark/>
          </w:tcPr>
          <w:p w:rsidR="00B073BB" w:rsidRPr="00B073BB" w:rsidRDefault="00B073BB" w:rsidP="00B073BB">
            <w:pPr>
              <w:spacing w:after="60" w:line="276" w:lineRule="auto"/>
              <w:rPr>
                <w:rFonts w:ascii="Arial" w:eastAsiaTheme="minorEastAsia" w:hAnsi="Arial" w:cs="Arial"/>
                <w:sz w:val="20"/>
                <w:szCs w:val="20"/>
                <w:lang w:eastAsia="ru-RU"/>
              </w:rPr>
            </w:pPr>
            <w:r w:rsidRPr="00B073BB">
              <w:rPr>
                <w:rFonts w:ascii="Arial" w:eastAsiaTheme="minorEastAsia" w:hAnsi="Arial" w:cs="Arial"/>
                <w:b/>
                <w:bCs/>
                <w:sz w:val="20"/>
                <w:szCs w:val="20"/>
                <w:lang w:eastAsia="ru-RU"/>
              </w:rPr>
              <w:t>МБРР</w:t>
            </w:r>
          </w:p>
        </w:tc>
        <w:tc>
          <w:tcPr>
            <w:tcW w:w="0" w:type="auto"/>
            <w:tcMar>
              <w:top w:w="0" w:type="dxa"/>
              <w:left w:w="108" w:type="dxa"/>
              <w:bottom w:w="0" w:type="dxa"/>
              <w:right w:w="0" w:type="dxa"/>
            </w:tcMar>
            <w:hideMark/>
          </w:tcPr>
          <w:p w:rsidR="00B073BB" w:rsidRPr="00B073BB" w:rsidRDefault="00B073BB" w:rsidP="00B073BB">
            <w:pPr>
              <w:spacing w:after="60" w:line="276" w:lineRule="auto"/>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Международный банк реконструкции и развития</w:t>
            </w:r>
          </w:p>
        </w:tc>
      </w:tr>
      <w:tr w:rsidR="00B073BB" w:rsidRPr="00B073BB" w:rsidTr="00B073BB">
        <w:tc>
          <w:tcPr>
            <w:tcW w:w="0" w:type="auto"/>
            <w:noWrap/>
            <w:tcMar>
              <w:top w:w="0" w:type="dxa"/>
              <w:left w:w="567" w:type="dxa"/>
              <w:bottom w:w="0" w:type="dxa"/>
              <w:right w:w="108" w:type="dxa"/>
            </w:tcMar>
            <w:hideMark/>
          </w:tcPr>
          <w:p w:rsidR="00B073BB" w:rsidRPr="00B073BB" w:rsidRDefault="00B073BB" w:rsidP="00B073BB">
            <w:pPr>
              <w:spacing w:after="60" w:line="276" w:lineRule="auto"/>
              <w:rPr>
                <w:rFonts w:ascii="Arial" w:eastAsiaTheme="minorEastAsia" w:hAnsi="Arial" w:cs="Arial"/>
                <w:sz w:val="20"/>
                <w:szCs w:val="20"/>
                <w:lang w:eastAsia="ru-RU"/>
              </w:rPr>
            </w:pPr>
            <w:r w:rsidRPr="00B073BB">
              <w:rPr>
                <w:rFonts w:ascii="Arial" w:eastAsiaTheme="minorEastAsia" w:hAnsi="Arial" w:cs="Arial"/>
                <w:b/>
                <w:bCs/>
                <w:sz w:val="20"/>
                <w:szCs w:val="20"/>
                <w:lang w:eastAsia="ru-RU"/>
              </w:rPr>
              <w:t>НПА</w:t>
            </w:r>
          </w:p>
        </w:tc>
        <w:tc>
          <w:tcPr>
            <w:tcW w:w="0" w:type="auto"/>
            <w:tcMar>
              <w:top w:w="0" w:type="dxa"/>
              <w:left w:w="108" w:type="dxa"/>
              <w:bottom w:w="0" w:type="dxa"/>
              <w:right w:w="0" w:type="dxa"/>
            </w:tcMar>
            <w:hideMark/>
          </w:tcPr>
          <w:p w:rsidR="00B073BB" w:rsidRPr="00B073BB" w:rsidRDefault="00B073BB" w:rsidP="00B073BB">
            <w:pPr>
              <w:spacing w:after="60" w:line="276" w:lineRule="auto"/>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нормативный правовой акт</w:t>
            </w:r>
          </w:p>
        </w:tc>
      </w:tr>
      <w:tr w:rsidR="00B073BB" w:rsidRPr="00B073BB" w:rsidTr="00B073BB">
        <w:tc>
          <w:tcPr>
            <w:tcW w:w="0" w:type="auto"/>
            <w:noWrap/>
            <w:tcMar>
              <w:top w:w="0" w:type="dxa"/>
              <w:left w:w="567" w:type="dxa"/>
              <w:bottom w:w="0" w:type="dxa"/>
              <w:right w:w="108" w:type="dxa"/>
            </w:tcMar>
            <w:hideMark/>
          </w:tcPr>
          <w:p w:rsidR="00B073BB" w:rsidRPr="00B073BB" w:rsidRDefault="00B073BB" w:rsidP="00B073BB">
            <w:pPr>
              <w:spacing w:after="60" w:line="276" w:lineRule="auto"/>
              <w:rPr>
                <w:rFonts w:ascii="Arial" w:eastAsiaTheme="minorEastAsia" w:hAnsi="Arial" w:cs="Arial"/>
                <w:sz w:val="20"/>
                <w:szCs w:val="20"/>
                <w:lang w:eastAsia="ru-RU"/>
              </w:rPr>
            </w:pPr>
            <w:proofErr w:type="spellStart"/>
            <w:r w:rsidRPr="00B073BB">
              <w:rPr>
                <w:rFonts w:ascii="Arial" w:eastAsiaTheme="minorEastAsia" w:hAnsi="Arial" w:cs="Arial"/>
                <w:b/>
                <w:bCs/>
                <w:sz w:val="20"/>
                <w:szCs w:val="20"/>
                <w:lang w:eastAsia="ru-RU"/>
              </w:rPr>
              <w:t>Нацстатком</w:t>
            </w:r>
            <w:proofErr w:type="spellEnd"/>
          </w:p>
        </w:tc>
        <w:tc>
          <w:tcPr>
            <w:tcW w:w="0" w:type="auto"/>
            <w:tcMar>
              <w:top w:w="0" w:type="dxa"/>
              <w:left w:w="108" w:type="dxa"/>
              <w:bottom w:w="0" w:type="dxa"/>
              <w:right w:w="0" w:type="dxa"/>
            </w:tcMar>
            <w:hideMark/>
          </w:tcPr>
          <w:p w:rsidR="00B073BB" w:rsidRPr="00B073BB" w:rsidRDefault="00B073BB" w:rsidP="00B073BB">
            <w:pPr>
              <w:spacing w:after="60" w:line="276" w:lineRule="auto"/>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Национальный статистический комитет Кыргызской Республики</w:t>
            </w:r>
          </w:p>
        </w:tc>
      </w:tr>
      <w:tr w:rsidR="00B073BB" w:rsidRPr="00B073BB" w:rsidTr="00B073BB">
        <w:tc>
          <w:tcPr>
            <w:tcW w:w="0" w:type="auto"/>
            <w:noWrap/>
            <w:tcMar>
              <w:top w:w="0" w:type="dxa"/>
              <w:left w:w="567" w:type="dxa"/>
              <w:bottom w:w="0" w:type="dxa"/>
              <w:right w:w="108" w:type="dxa"/>
            </w:tcMar>
            <w:hideMark/>
          </w:tcPr>
          <w:p w:rsidR="00B073BB" w:rsidRPr="00B073BB" w:rsidRDefault="00B073BB" w:rsidP="00B073BB">
            <w:pPr>
              <w:spacing w:after="60" w:line="276" w:lineRule="auto"/>
              <w:rPr>
                <w:rFonts w:ascii="Arial" w:eastAsiaTheme="minorEastAsia" w:hAnsi="Arial" w:cs="Arial"/>
                <w:sz w:val="20"/>
                <w:szCs w:val="20"/>
                <w:lang w:eastAsia="ru-RU"/>
              </w:rPr>
            </w:pPr>
            <w:r w:rsidRPr="00B073BB">
              <w:rPr>
                <w:rFonts w:ascii="Arial" w:eastAsiaTheme="minorEastAsia" w:hAnsi="Arial" w:cs="Arial"/>
                <w:b/>
                <w:bCs/>
                <w:sz w:val="20"/>
                <w:szCs w:val="20"/>
                <w:lang w:eastAsia="ru-RU"/>
              </w:rPr>
              <w:t>ОНУВ</w:t>
            </w:r>
          </w:p>
        </w:tc>
        <w:tc>
          <w:tcPr>
            <w:tcW w:w="0" w:type="auto"/>
            <w:tcMar>
              <w:top w:w="0" w:type="dxa"/>
              <w:left w:w="108" w:type="dxa"/>
              <w:bottom w:w="0" w:type="dxa"/>
              <w:right w:w="0" w:type="dxa"/>
            </w:tcMar>
            <w:hideMark/>
          </w:tcPr>
          <w:p w:rsidR="00B073BB" w:rsidRPr="00B073BB" w:rsidRDefault="00B073BB" w:rsidP="00B073BB">
            <w:pPr>
              <w:spacing w:after="60" w:line="276" w:lineRule="auto"/>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Определяемые национально управляемые вклады Кыргызской Республики в Парижское соглашение по Рамочной конвенции об изменении климата Организации Объединенных Наций</w:t>
            </w:r>
          </w:p>
        </w:tc>
      </w:tr>
      <w:tr w:rsidR="00B073BB" w:rsidRPr="00B073BB" w:rsidTr="00B073BB">
        <w:tc>
          <w:tcPr>
            <w:tcW w:w="0" w:type="auto"/>
            <w:noWrap/>
            <w:tcMar>
              <w:top w:w="0" w:type="dxa"/>
              <w:left w:w="567" w:type="dxa"/>
              <w:bottom w:w="0" w:type="dxa"/>
              <w:right w:w="108" w:type="dxa"/>
            </w:tcMar>
            <w:hideMark/>
          </w:tcPr>
          <w:p w:rsidR="00B073BB" w:rsidRPr="00B073BB" w:rsidRDefault="00B073BB" w:rsidP="00B073BB">
            <w:pPr>
              <w:spacing w:after="60" w:line="276" w:lineRule="auto"/>
              <w:rPr>
                <w:rFonts w:ascii="Arial" w:eastAsiaTheme="minorEastAsia" w:hAnsi="Arial" w:cs="Arial"/>
                <w:sz w:val="20"/>
                <w:szCs w:val="20"/>
                <w:lang w:eastAsia="ru-RU"/>
              </w:rPr>
            </w:pPr>
            <w:r w:rsidRPr="00B073BB">
              <w:rPr>
                <w:rFonts w:ascii="Arial" w:eastAsiaTheme="minorEastAsia" w:hAnsi="Arial" w:cs="Arial"/>
                <w:b/>
                <w:bCs/>
                <w:sz w:val="20"/>
                <w:szCs w:val="20"/>
                <w:lang w:eastAsia="ru-RU"/>
              </w:rPr>
              <w:lastRenderedPageBreak/>
              <w:t>ООН</w:t>
            </w:r>
          </w:p>
        </w:tc>
        <w:tc>
          <w:tcPr>
            <w:tcW w:w="0" w:type="auto"/>
            <w:tcMar>
              <w:top w:w="0" w:type="dxa"/>
              <w:left w:w="108" w:type="dxa"/>
              <w:bottom w:w="0" w:type="dxa"/>
              <w:right w:w="0" w:type="dxa"/>
            </w:tcMar>
            <w:hideMark/>
          </w:tcPr>
          <w:p w:rsidR="00B073BB" w:rsidRPr="00B073BB" w:rsidRDefault="00B073BB" w:rsidP="00B073BB">
            <w:pPr>
              <w:spacing w:after="60" w:line="276" w:lineRule="auto"/>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Организация Объединенных Наций</w:t>
            </w:r>
          </w:p>
        </w:tc>
      </w:tr>
      <w:tr w:rsidR="00B073BB" w:rsidRPr="00B073BB" w:rsidTr="00B073BB">
        <w:tc>
          <w:tcPr>
            <w:tcW w:w="0" w:type="auto"/>
            <w:noWrap/>
            <w:tcMar>
              <w:top w:w="0" w:type="dxa"/>
              <w:left w:w="567" w:type="dxa"/>
              <w:bottom w:w="0" w:type="dxa"/>
              <w:right w:w="108" w:type="dxa"/>
            </w:tcMar>
            <w:hideMark/>
          </w:tcPr>
          <w:p w:rsidR="00B073BB" w:rsidRPr="00B073BB" w:rsidRDefault="00B073BB" w:rsidP="00B073BB">
            <w:pPr>
              <w:spacing w:after="60" w:line="276" w:lineRule="auto"/>
              <w:rPr>
                <w:rFonts w:ascii="Arial" w:eastAsiaTheme="minorEastAsia" w:hAnsi="Arial" w:cs="Arial"/>
                <w:sz w:val="20"/>
                <w:szCs w:val="20"/>
                <w:lang w:eastAsia="ru-RU"/>
              </w:rPr>
            </w:pPr>
            <w:r w:rsidRPr="00B073BB">
              <w:rPr>
                <w:rFonts w:ascii="Arial" w:eastAsiaTheme="minorEastAsia" w:hAnsi="Arial" w:cs="Arial"/>
                <w:b/>
                <w:bCs/>
                <w:sz w:val="20"/>
                <w:szCs w:val="20"/>
                <w:lang w:eastAsia="ru-RU"/>
              </w:rPr>
              <w:t>ОЭСР</w:t>
            </w:r>
          </w:p>
        </w:tc>
        <w:tc>
          <w:tcPr>
            <w:tcW w:w="0" w:type="auto"/>
            <w:tcMar>
              <w:top w:w="0" w:type="dxa"/>
              <w:left w:w="108" w:type="dxa"/>
              <w:bottom w:w="0" w:type="dxa"/>
              <w:right w:w="0" w:type="dxa"/>
            </w:tcMar>
            <w:hideMark/>
          </w:tcPr>
          <w:p w:rsidR="00B073BB" w:rsidRPr="00B073BB" w:rsidRDefault="00B073BB" w:rsidP="00B073BB">
            <w:pPr>
              <w:spacing w:after="60" w:line="276" w:lineRule="auto"/>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Организация экономического сотрудничества и развития</w:t>
            </w:r>
          </w:p>
        </w:tc>
      </w:tr>
      <w:tr w:rsidR="00B073BB" w:rsidRPr="00B073BB" w:rsidTr="00B073BB">
        <w:tc>
          <w:tcPr>
            <w:tcW w:w="0" w:type="auto"/>
            <w:noWrap/>
            <w:tcMar>
              <w:top w:w="0" w:type="dxa"/>
              <w:left w:w="567" w:type="dxa"/>
              <w:bottom w:w="0" w:type="dxa"/>
              <w:right w:w="108" w:type="dxa"/>
            </w:tcMar>
            <w:hideMark/>
          </w:tcPr>
          <w:p w:rsidR="00B073BB" w:rsidRPr="00B073BB" w:rsidRDefault="00B073BB" w:rsidP="00B073BB">
            <w:pPr>
              <w:spacing w:after="60" w:line="276" w:lineRule="auto"/>
              <w:rPr>
                <w:rFonts w:ascii="Arial" w:eastAsiaTheme="minorEastAsia" w:hAnsi="Arial" w:cs="Arial"/>
                <w:sz w:val="20"/>
                <w:szCs w:val="20"/>
                <w:lang w:eastAsia="ru-RU"/>
              </w:rPr>
            </w:pPr>
            <w:r w:rsidRPr="00B073BB">
              <w:rPr>
                <w:rFonts w:ascii="Arial" w:eastAsiaTheme="minorEastAsia" w:hAnsi="Arial" w:cs="Arial"/>
                <w:b/>
                <w:bCs/>
                <w:sz w:val="20"/>
                <w:szCs w:val="20"/>
                <w:lang w:eastAsia="ru-RU"/>
              </w:rPr>
              <w:t>ПРООН</w:t>
            </w:r>
          </w:p>
        </w:tc>
        <w:tc>
          <w:tcPr>
            <w:tcW w:w="0" w:type="auto"/>
            <w:tcMar>
              <w:top w:w="0" w:type="dxa"/>
              <w:left w:w="108" w:type="dxa"/>
              <w:bottom w:w="0" w:type="dxa"/>
              <w:right w:w="0" w:type="dxa"/>
            </w:tcMar>
            <w:hideMark/>
          </w:tcPr>
          <w:p w:rsidR="00B073BB" w:rsidRPr="00B073BB" w:rsidRDefault="00B073BB" w:rsidP="00B073BB">
            <w:pPr>
              <w:spacing w:after="60" w:line="276" w:lineRule="auto"/>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Программа развития Организации Объединенных Наций</w:t>
            </w:r>
          </w:p>
        </w:tc>
      </w:tr>
      <w:tr w:rsidR="00B073BB" w:rsidRPr="00B073BB" w:rsidTr="00B073BB">
        <w:tc>
          <w:tcPr>
            <w:tcW w:w="0" w:type="auto"/>
            <w:noWrap/>
            <w:tcMar>
              <w:top w:w="0" w:type="dxa"/>
              <w:left w:w="567" w:type="dxa"/>
              <w:bottom w:w="0" w:type="dxa"/>
              <w:right w:w="108" w:type="dxa"/>
            </w:tcMar>
            <w:hideMark/>
          </w:tcPr>
          <w:p w:rsidR="00B073BB" w:rsidRPr="00B073BB" w:rsidRDefault="00B073BB" w:rsidP="00B073BB">
            <w:pPr>
              <w:spacing w:after="60" w:line="276" w:lineRule="auto"/>
              <w:rPr>
                <w:rFonts w:ascii="Arial" w:eastAsiaTheme="minorEastAsia" w:hAnsi="Arial" w:cs="Arial"/>
                <w:sz w:val="20"/>
                <w:szCs w:val="20"/>
                <w:lang w:eastAsia="ru-RU"/>
              </w:rPr>
            </w:pPr>
            <w:r w:rsidRPr="00B073BB">
              <w:rPr>
                <w:rFonts w:ascii="Arial" w:eastAsiaTheme="minorEastAsia" w:hAnsi="Arial" w:cs="Arial"/>
                <w:b/>
                <w:bCs/>
                <w:sz w:val="20"/>
                <w:szCs w:val="20"/>
                <w:lang w:eastAsia="ru-RU"/>
              </w:rPr>
              <w:t>РКИК ООН</w:t>
            </w:r>
          </w:p>
        </w:tc>
        <w:tc>
          <w:tcPr>
            <w:tcW w:w="0" w:type="auto"/>
            <w:tcMar>
              <w:top w:w="0" w:type="dxa"/>
              <w:left w:w="108" w:type="dxa"/>
              <w:bottom w:w="0" w:type="dxa"/>
              <w:right w:w="0" w:type="dxa"/>
            </w:tcMar>
            <w:hideMark/>
          </w:tcPr>
          <w:p w:rsidR="00B073BB" w:rsidRPr="00B073BB" w:rsidRDefault="00B073BB" w:rsidP="00B073BB">
            <w:pPr>
              <w:spacing w:after="60" w:line="276" w:lineRule="auto"/>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Рамочная конвенция ООН об изменении климата</w:t>
            </w:r>
          </w:p>
        </w:tc>
      </w:tr>
      <w:tr w:rsidR="00B073BB" w:rsidRPr="00B073BB" w:rsidTr="00B073BB">
        <w:tc>
          <w:tcPr>
            <w:tcW w:w="0" w:type="auto"/>
            <w:noWrap/>
            <w:tcMar>
              <w:top w:w="0" w:type="dxa"/>
              <w:left w:w="567" w:type="dxa"/>
              <w:bottom w:w="0" w:type="dxa"/>
              <w:right w:w="108" w:type="dxa"/>
            </w:tcMar>
            <w:hideMark/>
          </w:tcPr>
          <w:p w:rsidR="00B073BB" w:rsidRPr="00B073BB" w:rsidRDefault="00B073BB" w:rsidP="00B073BB">
            <w:pPr>
              <w:spacing w:after="60" w:line="276" w:lineRule="auto"/>
              <w:rPr>
                <w:rFonts w:ascii="Arial" w:eastAsiaTheme="minorEastAsia" w:hAnsi="Arial" w:cs="Arial"/>
                <w:sz w:val="20"/>
                <w:szCs w:val="20"/>
                <w:lang w:eastAsia="ru-RU"/>
              </w:rPr>
            </w:pPr>
            <w:r w:rsidRPr="00B073BB">
              <w:rPr>
                <w:rFonts w:ascii="Arial" w:eastAsiaTheme="minorEastAsia" w:hAnsi="Arial" w:cs="Arial"/>
                <w:b/>
                <w:bCs/>
                <w:sz w:val="20"/>
                <w:szCs w:val="20"/>
                <w:lang w:eastAsia="ru-RU"/>
              </w:rPr>
              <w:t>СССР</w:t>
            </w:r>
          </w:p>
        </w:tc>
        <w:tc>
          <w:tcPr>
            <w:tcW w:w="0" w:type="auto"/>
            <w:tcMar>
              <w:top w:w="0" w:type="dxa"/>
              <w:left w:w="108" w:type="dxa"/>
              <w:bottom w:w="0" w:type="dxa"/>
              <w:right w:w="0" w:type="dxa"/>
            </w:tcMar>
            <w:hideMark/>
          </w:tcPr>
          <w:p w:rsidR="00B073BB" w:rsidRPr="00B073BB" w:rsidRDefault="00B073BB" w:rsidP="00B073BB">
            <w:pPr>
              <w:spacing w:after="60" w:line="276" w:lineRule="auto"/>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Союз Советских Социалистических Республик</w:t>
            </w:r>
          </w:p>
        </w:tc>
      </w:tr>
      <w:tr w:rsidR="00B073BB" w:rsidRPr="00B073BB" w:rsidTr="00B073BB">
        <w:tc>
          <w:tcPr>
            <w:tcW w:w="0" w:type="auto"/>
            <w:noWrap/>
            <w:tcMar>
              <w:top w:w="0" w:type="dxa"/>
              <w:left w:w="567" w:type="dxa"/>
              <w:bottom w:w="0" w:type="dxa"/>
              <w:right w:w="108" w:type="dxa"/>
            </w:tcMar>
            <w:hideMark/>
          </w:tcPr>
          <w:p w:rsidR="00B073BB" w:rsidRPr="00B073BB" w:rsidRDefault="00B073BB" w:rsidP="00B073BB">
            <w:pPr>
              <w:spacing w:after="60" w:line="276" w:lineRule="auto"/>
              <w:rPr>
                <w:rFonts w:ascii="Arial" w:eastAsiaTheme="minorEastAsia" w:hAnsi="Arial" w:cs="Arial"/>
                <w:sz w:val="20"/>
                <w:szCs w:val="20"/>
                <w:lang w:eastAsia="ru-RU"/>
              </w:rPr>
            </w:pPr>
            <w:r w:rsidRPr="00B073BB">
              <w:rPr>
                <w:rFonts w:ascii="Arial" w:eastAsiaTheme="minorEastAsia" w:hAnsi="Arial" w:cs="Arial"/>
                <w:b/>
                <w:bCs/>
                <w:sz w:val="20"/>
                <w:szCs w:val="20"/>
                <w:lang w:eastAsia="ru-RU"/>
              </w:rPr>
              <w:t>ЦА</w:t>
            </w:r>
          </w:p>
        </w:tc>
        <w:tc>
          <w:tcPr>
            <w:tcW w:w="0" w:type="auto"/>
            <w:tcMar>
              <w:top w:w="0" w:type="dxa"/>
              <w:left w:w="108" w:type="dxa"/>
              <w:bottom w:w="0" w:type="dxa"/>
              <w:right w:w="0" w:type="dxa"/>
            </w:tcMar>
            <w:hideMark/>
          </w:tcPr>
          <w:p w:rsidR="00B073BB" w:rsidRPr="00B073BB" w:rsidRDefault="00B073BB" w:rsidP="00B073BB">
            <w:pPr>
              <w:spacing w:after="60" w:line="276" w:lineRule="auto"/>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Центральная Азия</w:t>
            </w:r>
          </w:p>
        </w:tc>
      </w:tr>
      <w:tr w:rsidR="00B073BB" w:rsidRPr="00B073BB" w:rsidTr="00B073BB">
        <w:tc>
          <w:tcPr>
            <w:tcW w:w="0" w:type="auto"/>
            <w:noWrap/>
            <w:tcMar>
              <w:top w:w="0" w:type="dxa"/>
              <w:left w:w="567" w:type="dxa"/>
              <w:bottom w:w="0" w:type="dxa"/>
              <w:right w:w="108" w:type="dxa"/>
            </w:tcMar>
            <w:hideMark/>
          </w:tcPr>
          <w:p w:rsidR="00B073BB" w:rsidRPr="00B073BB" w:rsidRDefault="00B073BB" w:rsidP="00B073BB">
            <w:pPr>
              <w:spacing w:after="60" w:line="276" w:lineRule="auto"/>
              <w:rPr>
                <w:rFonts w:ascii="Arial" w:eastAsiaTheme="minorEastAsia" w:hAnsi="Arial" w:cs="Arial"/>
                <w:sz w:val="20"/>
                <w:szCs w:val="20"/>
                <w:lang w:eastAsia="ru-RU"/>
              </w:rPr>
            </w:pPr>
            <w:r w:rsidRPr="00B073BB">
              <w:rPr>
                <w:rFonts w:ascii="Arial" w:eastAsiaTheme="minorEastAsia" w:hAnsi="Arial" w:cs="Arial"/>
                <w:b/>
                <w:bCs/>
                <w:sz w:val="20"/>
                <w:szCs w:val="20"/>
                <w:lang w:eastAsia="ru-RU"/>
              </w:rPr>
              <w:t>ЦАИИЗ</w:t>
            </w:r>
          </w:p>
        </w:tc>
        <w:tc>
          <w:tcPr>
            <w:tcW w:w="0" w:type="auto"/>
            <w:tcMar>
              <w:top w:w="0" w:type="dxa"/>
              <w:left w:w="108" w:type="dxa"/>
              <w:bottom w:w="0" w:type="dxa"/>
              <w:right w:w="0" w:type="dxa"/>
            </w:tcMar>
            <w:hideMark/>
          </w:tcPr>
          <w:p w:rsidR="00B073BB" w:rsidRPr="00B073BB" w:rsidRDefault="00B073BB" w:rsidP="00B073BB">
            <w:pPr>
              <w:spacing w:after="60" w:line="276" w:lineRule="auto"/>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Центрально-Азиатский институт прикладных исследований земли</w:t>
            </w:r>
          </w:p>
        </w:tc>
      </w:tr>
      <w:tr w:rsidR="00B073BB" w:rsidRPr="00B073BB" w:rsidTr="00B073BB">
        <w:tc>
          <w:tcPr>
            <w:tcW w:w="0" w:type="auto"/>
            <w:noWrap/>
            <w:tcMar>
              <w:top w:w="0" w:type="dxa"/>
              <w:left w:w="567" w:type="dxa"/>
              <w:bottom w:w="0" w:type="dxa"/>
              <w:right w:w="108" w:type="dxa"/>
            </w:tcMar>
            <w:hideMark/>
          </w:tcPr>
          <w:p w:rsidR="00B073BB" w:rsidRPr="00B073BB" w:rsidRDefault="00B073BB" w:rsidP="00B073BB">
            <w:pPr>
              <w:spacing w:after="60" w:line="276" w:lineRule="auto"/>
              <w:rPr>
                <w:rFonts w:ascii="Arial" w:eastAsiaTheme="minorEastAsia" w:hAnsi="Arial" w:cs="Arial"/>
                <w:sz w:val="20"/>
                <w:szCs w:val="20"/>
                <w:lang w:eastAsia="ru-RU"/>
              </w:rPr>
            </w:pPr>
            <w:r w:rsidRPr="00B073BB">
              <w:rPr>
                <w:rFonts w:ascii="Arial" w:eastAsiaTheme="minorEastAsia" w:hAnsi="Arial" w:cs="Arial"/>
                <w:b/>
                <w:bCs/>
                <w:sz w:val="20"/>
                <w:szCs w:val="20"/>
                <w:lang w:eastAsia="ru-RU"/>
              </w:rPr>
              <w:t>ЦУР</w:t>
            </w:r>
          </w:p>
        </w:tc>
        <w:tc>
          <w:tcPr>
            <w:tcW w:w="0" w:type="auto"/>
            <w:tcMar>
              <w:top w:w="0" w:type="dxa"/>
              <w:left w:w="108" w:type="dxa"/>
              <w:bottom w:w="0" w:type="dxa"/>
              <w:right w:w="0" w:type="dxa"/>
            </w:tcMar>
            <w:hideMark/>
          </w:tcPr>
          <w:p w:rsidR="00B073BB" w:rsidRPr="00B073BB" w:rsidRDefault="00B073BB" w:rsidP="00B073BB">
            <w:pPr>
              <w:spacing w:after="60" w:line="276" w:lineRule="auto"/>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Цели устойчивого развития</w:t>
            </w:r>
          </w:p>
        </w:tc>
      </w:tr>
      <w:tr w:rsidR="00B073BB" w:rsidRPr="00B073BB" w:rsidTr="00B073BB">
        <w:tc>
          <w:tcPr>
            <w:tcW w:w="0" w:type="auto"/>
            <w:noWrap/>
            <w:tcMar>
              <w:top w:w="0" w:type="dxa"/>
              <w:left w:w="567" w:type="dxa"/>
              <w:bottom w:w="0" w:type="dxa"/>
              <w:right w:w="108" w:type="dxa"/>
            </w:tcMar>
            <w:hideMark/>
          </w:tcPr>
          <w:p w:rsidR="00B073BB" w:rsidRPr="00B073BB" w:rsidRDefault="00B073BB" w:rsidP="00B073BB">
            <w:pPr>
              <w:spacing w:after="60" w:line="276" w:lineRule="auto"/>
              <w:rPr>
                <w:rFonts w:ascii="Arial" w:eastAsiaTheme="minorEastAsia" w:hAnsi="Arial" w:cs="Arial"/>
                <w:sz w:val="20"/>
                <w:szCs w:val="20"/>
                <w:lang w:eastAsia="ru-RU"/>
              </w:rPr>
            </w:pPr>
            <w:r w:rsidRPr="00B073BB">
              <w:rPr>
                <w:rFonts w:ascii="Arial" w:eastAsiaTheme="minorEastAsia" w:hAnsi="Arial" w:cs="Arial"/>
                <w:b/>
                <w:bCs/>
                <w:sz w:val="20"/>
                <w:szCs w:val="20"/>
                <w:lang w:eastAsia="ru-RU"/>
              </w:rPr>
              <w:t>ШАРС</w:t>
            </w:r>
          </w:p>
        </w:tc>
        <w:tc>
          <w:tcPr>
            <w:tcW w:w="0" w:type="auto"/>
            <w:tcMar>
              <w:top w:w="0" w:type="dxa"/>
              <w:left w:w="108" w:type="dxa"/>
              <w:bottom w:w="0" w:type="dxa"/>
              <w:right w:w="0" w:type="dxa"/>
            </w:tcMar>
            <w:hideMark/>
          </w:tcPr>
          <w:p w:rsidR="00B073BB" w:rsidRPr="00B073BB" w:rsidRDefault="00B073BB" w:rsidP="00B073BB">
            <w:pPr>
              <w:spacing w:after="60" w:line="276" w:lineRule="auto"/>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Швейцарское агентство развития и сотрудничества</w:t>
            </w:r>
          </w:p>
        </w:tc>
      </w:tr>
    </w:tbl>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 </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(1) Национальный статистический комитет Кыргызской Республики.</w:t>
      </w:r>
    </w:p>
    <w:p w:rsidR="00B073BB" w:rsidRPr="00B073BB" w:rsidRDefault="00B073BB" w:rsidP="00B073BB">
      <w:pPr>
        <w:spacing w:after="60" w:line="276" w:lineRule="auto"/>
        <w:ind w:firstLine="567"/>
        <w:jc w:val="both"/>
        <w:rPr>
          <w:rFonts w:ascii="Arial" w:eastAsiaTheme="minorEastAsia" w:hAnsi="Arial" w:cs="Arial"/>
          <w:sz w:val="20"/>
          <w:szCs w:val="20"/>
          <w:lang w:val="en-US" w:eastAsia="ru-RU"/>
        </w:rPr>
      </w:pPr>
      <w:r w:rsidRPr="00B073BB">
        <w:rPr>
          <w:rFonts w:ascii="Arial" w:eastAsiaTheme="minorEastAsia" w:hAnsi="Arial" w:cs="Arial"/>
          <w:sz w:val="20"/>
          <w:szCs w:val="20"/>
          <w:lang w:val="en-US" w:eastAsia="ru-RU"/>
        </w:rPr>
        <w:t>(2) The 2017 Revision of the World Population Prospects.</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 xml:space="preserve">(3) </w:t>
      </w:r>
      <w:hyperlink r:id="rId13" w:history="1">
        <w:r w:rsidRPr="00B073BB">
          <w:rPr>
            <w:rFonts w:ascii="Arial" w:eastAsiaTheme="minorEastAsia" w:hAnsi="Arial" w:cs="Arial"/>
            <w:color w:val="000000"/>
            <w:sz w:val="20"/>
            <w:szCs w:val="20"/>
            <w:lang w:eastAsia="ru-RU"/>
          </w:rPr>
          <w:t>Национальная стратегия</w:t>
        </w:r>
      </w:hyperlink>
      <w:r w:rsidRPr="00B073BB">
        <w:rPr>
          <w:rFonts w:ascii="Arial" w:eastAsiaTheme="minorEastAsia" w:hAnsi="Arial" w:cs="Arial"/>
          <w:sz w:val="20"/>
          <w:szCs w:val="20"/>
          <w:lang w:eastAsia="ru-RU"/>
        </w:rPr>
        <w:t xml:space="preserve"> развития Кыргызской Республики на 2018-2040 годы.</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(4) Атлас Киргизской ССР. НАН КР. 1987 г.</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 xml:space="preserve">(5) ГВК. Серия Ресурсы поверхностных вод СССР. Том 14, </w:t>
      </w:r>
      <w:proofErr w:type="spellStart"/>
      <w:r w:rsidRPr="00B073BB">
        <w:rPr>
          <w:rFonts w:ascii="Arial" w:eastAsiaTheme="minorEastAsia" w:hAnsi="Arial" w:cs="Arial"/>
          <w:sz w:val="20"/>
          <w:szCs w:val="20"/>
          <w:lang w:eastAsia="ru-RU"/>
        </w:rPr>
        <w:t>Вып</w:t>
      </w:r>
      <w:proofErr w:type="spellEnd"/>
      <w:r w:rsidRPr="00B073BB">
        <w:rPr>
          <w:rFonts w:ascii="Arial" w:eastAsiaTheme="minorEastAsia" w:hAnsi="Arial" w:cs="Arial"/>
          <w:sz w:val="20"/>
          <w:szCs w:val="20"/>
          <w:lang w:eastAsia="ru-RU"/>
        </w:rPr>
        <w:t xml:space="preserve">. 1. 1973 г. </w:t>
      </w:r>
      <w:proofErr w:type="spellStart"/>
      <w:r w:rsidRPr="00B073BB">
        <w:rPr>
          <w:rFonts w:ascii="Arial" w:eastAsiaTheme="minorEastAsia" w:hAnsi="Arial" w:cs="Arial"/>
          <w:sz w:val="20"/>
          <w:szCs w:val="20"/>
          <w:lang w:eastAsia="ru-RU"/>
        </w:rPr>
        <w:t>Вып</w:t>
      </w:r>
      <w:proofErr w:type="spellEnd"/>
      <w:r w:rsidRPr="00B073BB">
        <w:rPr>
          <w:rFonts w:ascii="Arial" w:eastAsiaTheme="minorEastAsia" w:hAnsi="Arial" w:cs="Arial"/>
          <w:sz w:val="20"/>
          <w:szCs w:val="20"/>
          <w:lang w:eastAsia="ru-RU"/>
        </w:rPr>
        <w:t>. 2. 1969 г.</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 xml:space="preserve">(6) ГВК. Серия Ресурсы поверхностных вод СССР. Том 14, </w:t>
      </w:r>
      <w:proofErr w:type="spellStart"/>
      <w:r w:rsidRPr="00B073BB">
        <w:rPr>
          <w:rFonts w:ascii="Arial" w:eastAsiaTheme="minorEastAsia" w:hAnsi="Arial" w:cs="Arial"/>
          <w:sz w:val="20"/>
          <w:szCs w:val="20"/>
          <w:lang w:eastAsia="ru-RU"/>
        </w:rPr>
        <w:t>Вып</w:t>
      </w:r>
      <w:proofErr w:type="spellEnd"/>
      <w:r w:rsidRPr="00B073BB">
        <w:rPr>
          <w:rFonts w:ascii="Arial" w:eastAsiaTheme="minorEastAsia" w:hAnsi="Arial" w:cs="Arial"/>
          <w:sz w:val="20"/>
          <w:szCs w:val="20"/>
          <w:lang w:eastAsia="ru-RU"/>
        </w:rPr>
        <w:t xml:space="preserve">. 1. 1973 г. </w:t>
      </w:r>
      <w:proofErr w:type="spellStart"/>
      <w:r w:rsidRPr="00B073BB">
        <w:rPr>
          <w:rFonts w:ascii="Arial" w:eastAsiaTheme="minorEastAsia" w:hAnsi="Arial" w:cs="Arial"/>
          <w:sz w:val="20"/>
          <w:szCs w:val="20"/>
          <w:lang w:eastAsia="ru-RU"/>
        </w:rPr>
        <w:t>Вып</w:t>
      </w:r>
      <w:proofErr w:type="spellEnd"/>
      <w:r w:rsidRPr="00B073BB">
        <w:rPr>
          <w:rFonts w:ascii="Arial" w:eastAsiaTheme="minorEastAsia" w:hAnsi="Arial" w:cs="Arial"/>
          <w:sz w:val="20"/>
          <w:szCs w:val="20"/>
          <w:lang w:eastAsia="ru-RU"/>
        </w:rPr>
        <w:t>. 2. 1969 г.</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(7) Третье Национальное сообщение Кыргызской Республики по Рамочной конвенции ООН об изменении климата, Бишкек, 2016 г.</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(8) ГВК. Водные ресурсы СССР и их использование. 1987 г.</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(9) Каталог ледников Кыргызстана. ЦАИИЗ. 2018 г.</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(10) ГВК. Водные ресурсы СССР и их использование. 1987 г.</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 xml:space="preserve">(11) </w:t>
      </w:r>
      <w:hyperlink r:id="rId14" w:history="1">
        <w:r w:rsidRPr="00B073BB">
          <w:rPr>
            <w:rFonts w:ascii="Arial" w:eastAsiaTheme="minorEastAsia" w:hAnsi="Arial" w:cs="Arial"/>
            <w:color w:val="000000"/>
            <w:sz w:val="20"/>
            <w:szCs w:val="20"/>
            <w:lang w:eastAsia="ru-RU"/>
          </w:rPr>
          <w:t>Концепция</w:t>
        </w:r>
      </w:hyperlink>
      <w:r w:rsidRPr="00B073BB">
        <w:rPr>
          <w:rFonts w:ascii="Arial" w:eastAsiaTheme="minorEastAsia" w:hAnsi="Arial" w:cs="Arial"/>
          <w:sz w:val="20"/>
          <w:szCs w:val="20"/>
          <w:lang w:eastAsia="ru-RU"/>
        </w:rPr>
        <w:t xml:space="preserve"> комплексной защиты населения и территории Кыргызской Республики от чрезвычайных ситуаций на 2018-2030 гг.</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 xml:space="preserve">(12) </w:t>
      </w:r>
      <w:hyperlink r:id="rId15" w:history="1">
        <w:r w:rsidRPr="00B073BB">
          <w:rPr>
            <w:rFonts w:ascii="Arial" w:eastAsiaTheme="minorEastAsia" w:hAnsi="Arial" w:cs="Arial"/>
            <w:color w:val="000000"/>
            <w:sz w:val="20"/>
            <w:szCs w:val="20"/>
            <w:lang w:eastAsia="ru-RU"/>
          </w:rPr>
          <w:t>Концепция</w:t>
        </w:r>
      </w:hyperlink>
      <w:r w:rsidRPr="00B073BB">
        <w:rPr>
          <w:rFonts w:ascii="Arial" w:eastAsiaTheme="minorEastAsia" w:hAnsi="Arial" w:cs="Arial"/>
          <w:sz w:val="20"/>
          <w:szCs w:val="20"/>
          <w:lang w:eastAsia="ru-RU"/>
        </w:rPr>
        <w:t xml:space="preserve"> комплексной защиты населения и территории Кыргызской Республики от чрезвычайных ситуаций на 2018-2030 гг.</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 xml:space="preserve">(13) </w:t>
      </w:r>
      <w:hyperlink r:id="rId16" w:history="1">
        <w:r w:rsidRPr="00B073BB">
          <w:rPr>
            <w:rFonts w:ascii="Arial" w:eastAsiaTheme="minorEastAsia" w:hAnsi="Arial" w:cs="Arial"/>
            <w:color w:val="000000"/>
            <w:sz w:val="20"/>
            <w:szCs w:val="20"/>
            <w:lang w:eastAsia="ru-RU"/>
          </w:rPr>
          <w:t>Концепция</w:t>
        </w:r>
      </w:hyperlink>
      <w:r w:rsidRPr="00B073BB">
        <w:rPr>
          <w:rFonts w:ascii="Arial" w:eastAsiaTheme="minorEastAsia" w:hAnsi="Arial" w:cs="Arial"/>
          <w:sz w:val="20"/>
          <w:szCs w:val="20"/>
          <w:lang w:eastAsia="ru-RU"/>
        </w:rPr>
        <w:t xml:space="preserve"> национальной безопасности Кыргызской Республики.</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 xml:space="preserve">(14) </w:t>
      </w:r>
      <w:hyperlink r:id="rId17" w:history="1">
        <w:r w:rsidRPr="00B073BB">
          <w:rPr>
            <w:rFonts w:ascii="Arial" w:eastAsiaTheme="minorEastAsia" w:hAnsi="Arial" w:cs="Arial"/>
            <w:color w:val="000000"/>
            <w:sz w:val="20"/>
            <w:szCs w:val="20"/>
            <w:lang w:eastAsia="ru-RU"/>
          </w:rPr>
          <w:t>Концепция</w:t>
        </w:r>
      </w:hyperlink>
      <w:r w:rsidRPr="00B073BB">
        <w:rPr>
          <w:rFonts w:ascii="Arial" w:eastAsiaTheme="minorEastAsia" w:hAnsi="Arial" w:cs="Arial"/>
          <w:sz w:val="20"/>
          <w:szCs w:val="20"/>
          <w:lang w:eastAsia="ru-RU"/>
        </w:rPr>
        <w:t xml:space="preserve"> комплексной защиты населения и территории Кыргызской Республики от чрезвычайных ситуаций на 2018-2030 гг.</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 xml:space="preserve">(15) </w:t>
      </w:r>
      <w:hyperlink r:id="rId18" w:history="1">
        <w:r w:rsidRPr="00B073BB">
          <w:rPr>
            <w:rFonts w:ascii="Arial" w:eastAsiaTheme="minorEastAsia" w:hAnsi="Arial" w:cs="Arial"/>
            <w:color w:val="000000"/>
            <w:sz w:val="20"/>
            <w:szCs w:val="20"/>
            <w:lang w:eastAsia="ru-RU"/>
          </w:rPr>
          <w:t>Концепция</w:t>
        </w:r>
      </w:hyperlink>
      <w:r w:rsidRPr="00B073BB">
        <w:rPr>
          <w:rFonts w:ascii="Arial" w:eastAsiaTheme="minorEastAsia" w:hAnsi="Arial" w:cs="Arial"/>
          <w:sz w:val="20"/>
          <w:szCs w:val="20"/>
          <w:lang w:eastAsia="ru-RU"/>
        </w:rPr>
        <w:t xml:space="preserve"> комплексной защиты населения и территории Кыргызской Республики от чрезвычайных ситуаций на 2018-2030 гг.</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 xml:space="preserve">(16) </w:t>
      </w:r>
      <w:hyperlink r:id="rId19" w:history="1">
        <w:r w:rsidRPr="00B073BB">
          <w:rPr>
            <w:rFonts w:ascii="Arial" w:eastAsiaTheme="minorEastAsia" w:hAnsi="Arial" w:cs="Arial"/>
            <w:color w:val="000000"/>
            <w:sz w:val="20"/>
            <w:szCs w:val="20"/>
            <w:lang w:eastAsia="ru-RU"/>
          </w:rPr>
          <w:t>Концепция</w:t>
        </w:r>
      </w:hyperlink>
      <w:r w:rsidRPr="00B073BB">
        <w:rPr>
          <w:rFonts w:ascii="Arial" w:eastAsiaTheme="minorEastAsia" w:hAnsi="Arial" w:cs="Arial"/>
          <w:sz w:val="20"/>
          <w:szCs w:val="20"/>
          <w:lang w:eastAsia="ru-RU"/>
        </w:rPr>
        <w:t xml:space="preserve"> комплексной защиты населения и территории Кыргызской Республики от чрезвычайных ситуаций на 2018-2030 гг.</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 xml:space="preserve">(17) Третье Национальное сообщение Кыргызской Республики по Рамочной конвенции ООН об изменении климата, 2016 г., </w:t>
      </w:r>
      <w:proofErr w:type="spellStart"/>
      <w:r w:rsidRPr="00B073BB">
        <w:rPr>
          <w:rFonts w:ascii="Arial" w:eastAsiaTheme="minorEastAsia" w:hAnsi="Arial" w:cs="Arial"/>
          <w:sz w:val="20"/>
          <w:szCs w:val="20"/>
          <w:lang w:eastAsia="ru-RU"/>
        </w:rPr>
        <w:t>г.Бишкек</w:t>
      </w:r>
      <w:proofErr w:type="spellEnd"/>
      <w:r w:rsidRPr="00B073BB">
        <w:rPr>
          <w:rFonts w:ascii="Arial" w:eastAsiaTheme="minorEastAsia" w:hAnsi="Arial" w:cs="Arial"/>
          <w:sz w:val="20"/>
          <w:szCs w:val="20"/>
          <w:lang w:eastAsia="ru-RU"/>
        </w:rPr>
        <w:t>.</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 xml:space="preserve">(18) Каталог ледников СССР, том 14, </w:t>
      </w:r>
      <w:proofErr w:type="spellStart"/>
      <w:r w:rsidRPr="00B073BB">
        <w:rPr>
          <w:rFonts w:ascii="Arial" w:eastAsiaTheme="minorEastAsia" w:hAnsi="Arial" w:cs="Arial"/>
          <w:sz w:val="20"/>
          <w:szCs w:val="20"/>
          <w:lang w:eastAsia="ru-RU"/>
        </w:rPr>
        <w:t>вып</w:t>
      </w:r>
      <w:proofErr w:type="spellEnd"/>
      <w:r w:rsidRPr="00B073BB">
        <w:rPr>
          <w:rFonts w:ascii="Arial" w:eastAsiaTheme="minorEastAsia" w:hAnsi="Arial" w:cs="Arial"/>
          <w:sz w:val="20"/>
          <w:szCs w:val="20"/>
          <w:lang w:eastAsia="ru-RU"/>
        </w:rPr>
        <w:t>. 1 и 2, 1971 г.</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 xml:space="preserve">(19) Моделирование возможной эволюции стока Кыргызстана для заданных вариантов прогнозируемых климатических изменений. </w:t>
      </w:r>
      <w:proofErr w:type="spellStart"/>
      <w:r w:rsidRPr="00B073BB">
        <w:rPr>
          <w:rFonts w:ascii="Arial" w:eastAsiaTheme="minorEastAsia" w:hAnsi="Arial" w:cs="Arial"/>
          <w:sz w:val="20"/>
          <w:szCs w:val="20"/>
          <w:lang w:eastAsia="ru-RU"/>
        </w:rPr>
        <w:t>Кузьмиченок</w:t>
      </w:r>
      <w:proofErr w:type="spellEnd"/>
      <w:r w:rsidRPr="00B073BB">
        <w:rPr>
          <w:rFonts w:ascii="Arial" w:eastAsiaTheme="minorEastAsia" w:hAnsi="Arial" w:cs="Arial"/>
          <w:sz w:val="20"/>
          <w:szCs w:val="20"/>
          <w:lang w:eastAsia="ru-RU"/>
        </w:rPr>
        <w:t xml:space="preserve"> В.А., ПРООН, 2008 г.</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(20) Второе национальное сообщение КР по РКИК ООН, ГАООСЛХ, ПРООН, 2009 г., ППКР от 6 мая 2009 года № 274.</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val="ky-KG" w:eastAsia="ru-RU"/>
        </w:rPr>
        <w:t>(</w:t>
      </w:r>
      <w:r w:rsidRPr="00B073BB">
        <w:rPr>
          <w:rFonts w:ascii="Arial" w:eastAsiaTheme="minorEastAsia" w:hAnsi="Arial" w:cs="Arial"/>
          <w:sz w:val="20"/>
          <w:szCs w:val="20"/>
          <w:lang w:eastAsia="ru-RU"/>
        </w:rPr>
        <w:t>21</w:t>
      </w:r>
      <w:r w:rsidRPr="00B073BB">
        <w:rPr>
          <w:rFonts w:ascii="Arial" w:eastAsiaTheme="minorEastAsia" w:hAnsi="Arial" w:cs="Arial"/>
          <w:sz w:val="20"/>
          <w:szCs w:val="20"/>
          <w:lang w:val="ky-KG" w:eastAsia="ru-RU"/>
        </w:rPr>
        <w:t xml:space="preserve">) </w:t>
      </w:r>
      <w:hyperlink r:id="rId20" w:history="1">
        <w:r w:rsidRPr="00B073BB">
          <w:rPr>
            <w:rFonts w:ascii="Arial" w:eastAsiaTheme="minorEastAsia" w:hAnsi="Arial" w:cs="Arial"/>
            <w:color w:val="000000"/>
            <w:sz w:val="20"/>
            <w:szCs w:val="20"/>
            <w:lang w:eastAsia="ru-RU"/>
          </w:rPr>
          <w:t>Указ</w:t>
        </w:r>
      </w:hyperlink>
      <w:r w:rsidRPr="00B073BB">
        <w:rPr>
          <w:rFonts w:ascii="Arial" w:eastAsiaTheme="minorEastAsia" w:hAnsi="Arial" w:cs="Arial"/>
          <w:sz w:val="20"/>
          <w:szCs w:val="20"/>
          <w:lang w:eastAsia="ru-RU"/>
        </w:rPr>
        <w:t xml:space="preserve"> Президента Кыргызской Республики "О Национальном совете по водным и земельным ресурсам при Президенте Кыргызской Республики" от 24 ноября 2021 года </w:t>
      </w:r>
      <w:r w:rsidRPr="00B073BB">
        <w:rPr>
          <w:rFonts w:ascii="Arial" w:eastAsiaTheme="minorEastAsia" w:hAnsi="Arial" w:cs="Arial"/>
          <w:sz w:val="20"/>
          <w:szCs w:val="20"/>
          <w:lang w:val="ky-KG" w:eastAsia="ru-RU"/>
        </w:rPr>
        <w:t>№</w:t>
      </w:r>
      <w:r w:rsidRPr="00B073BB">
        <w:rPr>
          <w:rFonts w:ascii="Arial" w:eastAsiaTheme="minorEastAsia" w:hAnsi="Arial" w:cs="Arial"/>
          <w:sz w:val="20"/>
          <w:szCs w:val="20"/>
          <w:lang w:eastAsia="ru-RU"/>
        </w:rPr>
        <w:t xml:space="preserve"> 532</w:t>
      </w:r>
      <w:r w:rsidRPr="00B073BB">
        <w:rPr>
          <w:rFonts w:ascii="Arial" w:eastAsiaTheme="minorEastAsia" w:hAnsi="Arial" w:cs="Arial"/>
          <w:sz w:val="20"/>
          <w:szCs w:val="20"/>
          <w:lang w:val="ky-KG" w:eastAsia="ru-RU"/>
        </w:rPr>
        <w:t>.</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 xml:space="preserve">(22) </w:t>
      </w:r>
      <w:hyperlink r:id="rId21" w:history="1">
        <w:r w:rsidRPr="00B073BB">
          <w:rPr>
            <w:rFonts w:ascii="Arial" w:eastAsiaTheme="minorEastAsia" w:hAnsi="Arial" w:cs="Arial"/>
            <w:color w:val="000000"/>
            <w:sz w:val="20"/>
            <w:szCs w:val="20"/>
            <w:lang w:eastAsia="ru-RU"/>
          </w:rPr>
          <w:t>Программа</w:t>
        </w:r>
      </w:hyperlink>
      <w:r w:rsidRPr="00B073BB">
        <w:rPr>
          <w:rFonts w:ascii="Arial" w:eastAsiaTheme="minorEastAsia" w:hAnsi="Arial" w:cs="Arial"/>
          <w:sz w:val="20"/>
          <w:szCs w:val="20"/>
          <w:lang w:eastAsia="ru-RU"/>
        </w:rPr>
        <w:t xml:space="preserve"> развития систем питьевого водоснабжения и водоотведения населенных пунктов Кыргызской Республики до 2026 года.</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 xml:space="preserve">(23) </w:t>
      </w:r>
      <w:hyperlink r:id="rId22" w:history="1">
        <w:r w:rsidRPr="00B073BB">
          <w:rPr>
            <w:rFonts w:ascii="Arial" w:eastAsiaTheme="minorEastAsia" w:hAnsi="Arial" w:cs="Arial"/>
            <w:color w:val="000000"/>
            <w:sz w:val="20"/>
            <w:szCs w:val="20"/>
            <w:lang w:eastAsia="ru-RU"/>
          </w:rPr>
          <w:t>Программа</w:t>
        </w:r>
      </w:hyperlink>
      <w:r w:rsidRPr="00B073BB">
        <w:rPr>
          <w:rFonts w:ascii="Arial" w:eastAsiaTheme="minorEastAsia" w:hAnsi="Arial" w:cs="Arial"/>
          <w:sz w:val="20"/>
          <w:szCs w:val="20"/>
          <w:lang w:eastAsia="ru-RU"/>
        </w:rPr>
        <w:t xml:space="preserve"> развития систем питьевого водоснабжения и водоотведения населенных пунктов Кыргызской Республики до 2026 года.</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 xml:space="preserve">(24) </w:t>
      </w:r>
      <w:hyperlink r:id="rId23" w:history="1">
        <w:r w:rsidRPr="00B073BB">
          <w:rPr>
            <w:rFonts w:ascii="Arial" w:eastAsiaTheme="minorEastAsia" w:hAnsi="Arial" w:cs="Arial"/>
            <w:color w:val="000000"/>
            <w:sz w:val="20"/>
            <w:szCs w:val="20"/>
            <w:lang w:eastAsia="ru-RU"/>
          </w:rPr>
          <w:t>Национальная стратегия</w:t>
        </w:r>
      </w:hyperlink>
      <w:r w:rsidRPr="00B073BB">
        <w:rPr>
          <w:rFonts w:ascii="Arial" w:eastAsiaTheme="minorEastAsia" w:hAnsi="Arial" w:cs="Arial"/>
          <w:sz w:val="20"/>
          <w:szCs w:val="20"/>
          <w:lang w:eastAsia="ru-RU"/>
        </w:rPr>
        <w:t xml:space="preserve"> развития Кыргызской Республики на 2018-2040 годы.</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 xml:space="preserve">(25) </w:t>
      </w:r>
      <w:hyperlink r:id="rId24" w:history="1">
        <w:r w:rsidRPr="00B073BB">
          <w:rPr>
            <w:rFonts w:ascii="Arial" w:eastAsiaTheme="minorEastAsia" w:hAnsi="Arial" w:cs="Arial"/>
            <w:color w:val="000000"/>
            <w:sz w:val="20"/>
            <w:szCs w:val="20"/>
            <w:lang w:eastAsia="ru-RU"/>
          </w:rPr>
          <w:t>Национальная стратегия</w:t>
        </w:r>
      </w:hyperlink>
      <w:r w:rsidRPr="00B073BB">
        <w:rPr>
          <w:rFonts w:ascii="Arial" w:eastAsiaTheme="minorEastAsia" w:hAnsi="Arial" w:cs="Arial"/>
          <w:sz w:val="20"/>
          <w:szCs w:val="20"/>
          <w:lang w:eastAsia="ru-RU"/>
        </w:rPr>
        <w:t xml:space="preserve"> развития Кыргызской Республики на 2018-2040 годы.</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lastRenderedPageBreak/>
        <w:t xml:space="preserve">(26) </w:t>
      </w:r>
      <w:hyperlink r:id="rId25" w:history="1">
        <w:r w:rsidRPr="00B073BB">
          <w:rPr>
            <w:rFonts w:ascii="Arial" w:eastAsiaTheme="minorEastAsia" w:hAnsi="Arial" w:cs="Arial"/>
            <w:color w:val="000000"/>
            <w:sz w:val="20"/>
            <w:szCs w:val="20"/>
            <w:lang w:eastAsia="ru-RU"/>
          </w:rPr>
          <w:t>Концепция</w:t>
        </w:r>
      </w:hyperlink>
      <w:r w:rsidRPr="00B073BB">
        <w:rPr>
          <w:rFonts w:ascii="Arial" w:eastAsiaTheme="minorEastAsia" w:hAnsi="Arial" w:cs="Arial"/>
          <w:sz w:val="20"/>
          <w:szCs w:val="20"/>
          <w:lang w:eastAsia="ru-RU"/>
        </w:rPr>
        <w:t xml:space="preserve"> национальной безопасности Кыргызской Республики.</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 xml:space="preserve">(27) </w:t>
      </w:r>
      <w:hyperlink r:id="rId26" w:history="1">
        <w:r w:rsidRPr="00B073BB">
          <w:rPr>
            <w:rFonts w:ascii="Arial" w:eastAsiaTheme="minorEastAsia" w:hAnsi="Arial" w:cs="Arial"/>
            <w:color w:val="000000"/>
            <w:sz w:val="20"/>
            <w:szCs w:val="20"/>
            <w:lang w:eastAsia="ru-RU"/>
          </w:rPr>
          <w:t>Национальная стратегия</w:t>
        </w:r>
      </w:hyperlink>
      <w:r w:rsidRPr="00B073BB">
        <w:rPr>
          <w:rFonts w:ascii="Arial" w:eastAsiaTheme="minorEastAsia" w:hAnsi="Arial" w:cs="Arial"/>
          <w:sz w:val="20"/>
          <w:szCs w:val="20"/>
          <w:lang w:eastAsia="ru-RU"/>
        </w:rPr>
        <w:t xml:space="preserve"> развития Кыргызской Республики на 2018-2040 годы.</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 xml:space="preserve">(28) </w:t>
      </w:r>
      <w:hyperlink r:id="rId27" w:history="1">
        <w:r w:rsidRPr="00B073BB">
          <w:rPr>
            <w:rFonts w:ascii="Arial" w:eastAsiaTheme="minorEastAsia" w:hAnsi="Arial" w:cs="Arial"/>
            <w:color w:val="000000"/>
            <w:sz w:val="20"/>
            <w:szCs w:val="20"/>
            <w:lang w:eastAsia="ru-RU"/>
          </w:rPr>
          <w:t>Национальная стратегия</w:t>
        </w:r>
      </w:hyperlink>
      <w:r w:rsidRPr="00B073BB">
        <w:rPr>
          <w:rFonts w:ascii="Arial" w:eastAsiaTheme="minorEastAsia" w:hAnsi="Arial" w:cs="Arial"/>
          <w:sz w:val="20"/>
          <w:szCs w:val="20"/>
          <w:lang w:eastAsia="ru-RU"/>
        </w:rPr>
        <w:t xml:space="preserve"> развития Кыргызской Республики на 2018-2040 годы.</w:t>
      </w:r>
    </w:p>
    <w:p w:rsidR="00B073BB" w:rsidRPr="00B073BB" w:rsidRDefault="00B073BB" w:rsidP="00B073BB">
      <w:pPr>
        <w:spacing w:after="60" w:line="276" w:lineRule="auto"/>
        <w:ind w:firstLine="567"/>
        <w:jc w:val="both"/>
        <w:rPr>
          <w:rFonts w:ascii="Arial" w:eastAsiaTheme="minorEastAsia" w:hAnsi="Arial" w:cs="Arial"/>
          <w:sz w:val="20"/>
          <w:szCs w:val="20"/>
          <w:lang w:eastAsia="ru-RU"/>
        </w:rPr>
      </w:pPr>
      <w:r w:rsidRPr="00B073BB">
        <w:rPr>
          <w:rFonts w:ascii="Arial" w:eastAsiaTheme="minorEastAsia" w:hAnsi="Arial" w:cs="Arial"/>
          <w:sz w:val="20"/>
          <w:szCs w:val="20"/>
          <w:lang w:eastAsia="ru-RU"/>
        </w:rPr>
        <w:t xml:space="preserve">(29) </w:t>
      </w:r>
      <w:hyperlink r:id="rId28" w:history="1">
        <w:r w:rsidRPr="00B073BB">
          <w:rPr>
            <w:rFonts w:ascii="Arial" w:eastAsiaTheme="minorEastAsia" w:hAnsi="Arial" w:cs="Arial"/>
            <w:color w:val="000000"/>
            <w:sz w:val="20"/>
            <w:szCs w:val="20"/>
            <w:lang w:eastAsia="ru-RU"/>
          </w:rPr>
          <w:t>Национальная стратегия</w:t>
        </w:r>
      </w:hyperlink>
      <w:r w:rsidRPr="00B073BB">
        <w:rPr>
          <w:rFonts w:ascii="Arial" w:eastAsiaTheme="minorEastAsia" w:hAnsi="Arial" w:cs="Arial"/>
          <w:sz w:val="20"/>
          <w:szCs w:val="20"/>
          <w:lang w:eastAsia="ru-RU"/>
        </w:rPr>
        <w:t xml:space="preserve"> развития Кыргызской Республики на 2018-2040 годы.</w:t>
      </w:r>
    </w:p>
    <w:p w:rsidR="0056195F" w:rsidRPr="00B073BB" w:rsidRDefault="0056195F" w:rsidP="00B073BB"/>
    <w:sectPr w:rsidR="0056195F" w:rsidRPr="00B073BB" w:rsidSect="00856A44">
      <w:pgSz w:w="11900" w:h="16838" w:code="9"/>
      <w:pgMar w:top="1134" w:right="850" w:bottom="1134" w:left="1701" w:header="0"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3BB"/>
    <w:rsid w:val="00340D7B"/>
    <w:rsid w:val="0056195F"/>
    <w:rsid w:val="00693850"/>
    <w:rsid w:val="00856A44"/>
    <w:rsid w:val="00B07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1DC18D-679B-471D-AA6D-7A2A5B372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73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073BB"/>
    <w:rPr>
      <w:strike w:val="0"/>
      <w:dstrike w:val="0"/>
      <w:color w:val="000000"/>
      <w:u w:val="none"/>
      <w:effect w:val="none"/>
    </w:rPr>
  </w:style>
  <w:style w:type="paragraph" w:customStyle="1" w:styleId="tkGrif">
    <w:name w:val="_Гриф (tkGrif)"/>
    <w:basedOn w:val="a"/>
    <w:rsid w:val="00B073BB"/>
    <w:pPr>
      <w:spacing w:after="60" w:line="276" w:lineRule="auto"/>
      <w:jc w:val="center"/>
    </w:pPr>
    <w:rPr>
      <w:rFonts w:ascii="Arial" w:eastAsiaTheme="minorEastAsia" w:hAnsi="Arial" w:cs="Arial"/>
      <w:sz w:val="20"/>
      <w:szCs w:val="20"/>
      <w:lang w:eastAsia="ru-RU"/>
    </w:rPr>
  </w:style>
  <w:style w:type="paragraph" w:customStyle="1" w:styleId="tkZagolovok2">
    <w:name w:val="_Заголовок Раздел (tkZagolovok2)"/>
    <w:basedOn w:val="a"/>
    <w:rsid w:val="00B073BB"/>
    <w:pPr>
      <w:spacing w:before="200" w:after="200" w:line="276" w:lineRule="auto"/>
      <w:ind w:left="1134" w:right="1134"/>
      <w:jc w:val="center"/>
    </w:pPr>
    <w:rPr>
      <w:rFonts w:ascii="Arial" w:eastAsiaTheme="minorEastAsia" w:hAnsi="Arial" w:cs="Arial"/>
      <w:b/>
      <w:bCs/>
      <w:sz w:val="24"/>
      <w:szCs w:val="24"/>
      <w:lang w:eastAsia="ru-RU"/>
    </w:rPr>
  </w:style>
  <w:style w:type="paragraph" w:customStyle="1" w:styleId="tkZagolovok5">
    <w:name w:val="_Заголовок Статья (tkZagolovok5)"/>
    <w:basedOn w:val="a"/>
    <w:rsid w:val="00B073BB"/>
    <w:pPr>
      <w:spacing w:before="200" w:after="60" w:line="276" w:lineRule="auto"/>
      <w:ind w:firstLine="567"/>
    </w:pPr>
    <w:rPr>
      <w:rFonts w:ascii="Arial" w:eastAsiaTheme="minorEastAsia" w:hAnsi="Arial" w:cs="Arial"/>
      <w:b/>
      <w:bCs/>
      <w:sz w:val="20"/>
      <w:szCs w:val="20"/>
      <w:lang w:eastAsia="ru-RU"/>
    </w:rPr>
  </w:style>
  <w:style w:type="paragraph" w:customStyle="1" w:styleId="tkKomentarij">
    <w:name w:val="_Комментарий (tkKomentarij)"/>
    <w:basedOn w:val="a"/>
    <w:rsid w:val="00B073BB"/>
    <w:pPr>
      <w:spacing w:after="60" w:line="276" w:lineRule="auto"/>
      <w:ind w:firstLine="567"/>
      <w:jc w:val="both"/>
    </w:pPr>
    <w:rPr>
      <w:rFonts w:ascii="Arial" w:eastAsiaTheme="minorEastAsia" w:hAnsi="Arial" w:cs="Arial"/>
      <w:i/>
      <w:iCs/>
      <w:color w:val="006600"/>
      <w:sz w:val="20"/>
      <w:szCs w:val="20"/>
      <w:lang w:eastAsia="ru-RU"/>
    </w:rPr>
  </w:style>
  <w:style w:type="paragraph" w:customStyle="1" w:styleId="tkNazvanie">
    <w:name w:val="_Название (tkNazvanie)"/>
    <w:basedOn w:val="a"/>
    <w:rsid w:val="00B073BB"/>
    <w:pPr>
      <w:spacing w:before="400" w:after="400" w:line="276" w:lineRule="auto"/>
      <w:ind w:left="1134" w:right="1134"/>
      <w:jc w:val="center"/>
    </w:pPr>
    <w:rPr>
      <w:rFonts w:ascii="Arial" w:eastAsiaTheme="minorEastAsia" w:hAnsi="Arial" w:cs="Arial"/>
      <w:b/>
      <w:bCs/>
      <w:sz w:val="24"/>
      <w:szCs w:val="24"/>
      <w:lang w:eastAsia="ru-RU"/>
    </w:rPr>
  </w:style>
  <w:style w:type="paragraph" w:customStyle="1" w:styleId="tkTekst">
    <w:name w:val="_Текст обычный (tkTekst)"/>
    <w:basedOn w:val="a"/>
    <w:rsid w:val="00B073BB"/>
    <w:pPr>
      <w:spacing w:after="60" w:line="276" w:lineRule="auto"/>
      <w:ind w:firstLine="567"/>
      <w:jc w:val="both"/>
    </w:pPr>
    <w:rPr>
      <w:rFonts w:ascii="Arial" w:eastAsiaTheme="minorEastAsia" w:hAnsi="Arial" w:cs="Arial"/>
      <w:sz w:val="20"/>
      <w:szCs w:val="20"/>
      <w:lang w:eastAsia="ru-RU"/>
    </w:rPr>
  </w:style>
  <w:style w:type="paragraph" w:customStyle="1" w:styleId="tkTablica">
    <w:name w:val="_Текст таблицы (tkTablica)"/>
    <w:basedOn w:val="a"/>
    <w:rsid w:val="00B073BB"/>
    <w:pPr>
      <w:spacing w:after="60" w:line="276"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966272">
      <w:bodyDiv w:val="1"/>
      <w:marLeft w:val="0"/>
      <w:marRight w:val="0"/>
      <w:marTop w:val="0"/>
      <w:marBottom w:val="0"/>
      <w:divBdr>
        <w:top w:val="none" w:sz="0" w:space="0" w:color="auto"/>
        <w:left w:val="none" w:sz="0" w:space="0" w:color="auto"/>
        <w:bottom w:val="none" w:sz="0" w:space="0" w:color="auto"/>
        <w:right w:val="none" w:sz="0" w:space="0" w:color="auto"/>
      </w:divBdr>
      <w:divsChild>
        <w:div w:id="797072750">
          <w:marLeft w:val="0"/>
          <w:marRight w:val="0"/>
          <w:marTop w:val="0"/>
          <w:marBottom w:val="0"/>
          <w:divBdr>
            <w:top w:val="none" w:sz="0" w:space="0" w:color="auto"/>
            <w:left w:val="none" w:sz="0" w:space="0" w:color="auto"/>
            <w:bottom w:val="none" w:sz="0" w:space="0" w:color="auto"/>
            <w:right w:val="none" w:sz="0" w:space="0" w:color="auto"/>
          </w:divBdr>
        </w:div>
        <w:div w:id="1533031810">
          <w:marLeft w:val="0"/>
          <w:marRight w:val="0"/>
          <w:marTop w:val="0"/>
          <w:marBottom w:val="0"/>
          <w:divBdr>
            <w:top w:val="none" w:sz="0" w:space="0" w:color="auto"/>
            <w:left w:val="none" w:sz="0" w:space="0" w:color="auto"/>
            <w:bottom w:val="none" w:sz="0" w:space="0" w:color="auto"/>
            <w:right w:val="none" w:sz="0" w:space="0" w:color="auto"/>
          </w:divBdr>
        </w:div>
        <w:div w:id="1572622803">
          <w:marLeft w:val="0"/>
          <w:marRight w:val="0"/>
          <w:marTop w:val="0"/>
          <w:marBottom w:val="0"/>
          <w:divBdr>
            <w:top w:val="none" w:sz="0" w:space="0" w:color="auto"/>
            <w:left w:val="none" w:sz="0" w:space="0" w:color="auto"/>
            <w:bottom w:val="none" w:sz="0" w:space="0" w:color="auto"/>
            <w:right w:val="none" w:sz="0" w:space="0" w:color="auto"/>
          </w:divBdr>
        </w:div>
        <w:div w:id="631136484">
          <w:marLeft w:val="0"/>
          <w:marRight w:val="0"/>
          <w:marTop w:val="0"/>
          <w:marBottom w:val="0"/>
          <w:divBdr>
            <w:top w:val="none" w:sz="0" w:space="0" w:color="auto"/>
            <w:left w:val="none" w:sz="0" w:space="0" w:color="auto"/>
            <w:bottom w:val="none" w:sz="0" w:space="0" w:color="auto"/>
            <w:right w:val="none" w:sz="0" w:space="0" w:color="auto"/>
          </w:divBdr>
        </w:div>
        <w:div w:id="500392788">
          <w:marLeft w:val="0"/>
          <w:marRight w:val="0"/>
          <w:marTop w:val="0"/>
          <w:marBottom w:val="0"/>
          <w:divBdr>
            <w:top w:val="none" w:sz="0" w:space="0" w:color="auto"/>
            <w:left w:val="none" w:sz="0" w:space="0" w:color="auto"/>
            <w:bottom w:val="none" w:sz="0" w:space="0" w:color="auto"/>
            <w:right w:val="none" w:sz="0" w:space="0" w:color="auto"/>
          </w:divBdr>
        </w:div>
      </w:divsChild>
    </w:div>
    <w:div w:id="206841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html:file://D:\&#1040;&#1048;&#1044;&#1040;\Ozonecenter.kg\CLIMATE.KG\&#1057;&#1072;&#1081;&#1090;%20&#1087;&#1086;%20&#1082;&#1083;&#1080;&#1084;&#1072;&#1090;&#1091;%201\&#1053;&#1072;&#1094;&#1080;&#1086;&#1085;&#1072;&#1083;&#1100;&#1085;&#1072;&#1103;_&#1074;&#1086;&#1076;&#1085;&#1072;&#1103;_&#1089;&#1090;&#1088;&#1072;&#1090;&#1077;&#1075;&#1080;&#1103;_&#1050;&#1099;&#1088;&#1075;&#1099;&#1079;&#1089;&#1082;&#1086;&#1081;_&#1056;&#1077;&#1089;&#1087;&#1091;&#1073;&#1083;&#1080;&#1082;&#1080;_&#1076;&#1086;_2040_&#1075;&#1086;&#1076;&#1072;%20(1).mht!toktom://db/170576" TargetMode="External"/><Relationship Id="rId13" Type="http://schemas.openxmlformats.org/officeDocument/2006/relationships/hyperlink" Target="mhtml:file://D:\&#1040;&#1048;&#1044;&#1040;\Ozonecenter.kg\CLIMATE.KG\&#1057;&#1072;&#1081;&#1090;%20&#1087;&#1086;%20&#1082;&#1083;&#1080;&#1084;&#1072;&#1090;&#1091;%201\&#1053;&#1072;&#1094;&#1080;&#1086;&#1085;&#1072;&#1083;&#1100;&#1085;&#1072;&#1103;_&#1074;&#1086;&#1076;&#1085;&#1072;&#1103;_&#1089;&#1090;&#1088;&#1072;&#1090;&#1077;&#1075;&#1080;&#1103;_&#1050;&#1099;&#1088;&#1075;&#1099;&#1079;&#1089;&#1082;&#1086;&#1081;_&#1056;&#1077;&#1089;&#1087;&#1091;&#1073;&#1083;&#1080;&#1082;&#1080;_&#1076;&#1086;_2040_&#1075;&#1086;&#1076;&#1072;%20(1).mht!toktom://db/153486" TargetMode="External"/><Relationship Id="rId18" Type="http://schemas.openxmlformats.org/officeDocument/2006/relationships/hyperlink" Target="mhtml:file://D:\&#1040;&#1048;&#1044;&#1040;\Ozonecenter.kg\CLIMATE.KG\&#1057;&#1072;&#1081;&#1090;%20&#1087;&#1086;%20&#1082;&#1083;&#1080;&#1084;&#1072;&#1090;&#1091;%201\&#1053;&#1072;&#1094;&#1080;&#1086;&#1085;&#1072;&#1083;&#1100;&#1085;&#1072;&#1103;_&#1074;&#1086;&#1076;&#1085;&#1072;&#1103;_&#1089;&#1090;&#1088;&#1072;&#1090;&#1077;&#1075;&#1080;&#1103;_&#1050;&#1099;&#1088;&#1075;&#1099;&#1079;&#1089;&#1082;&#1086;&#1081;_&#1056;&#1077;&#1089;&#1087;&#1091;&#1073;&#1083;&#1080;&#1082;&#1080;_&#1076;&#1086;_2040_&#1075;&#1086;&#1076;&#1072;%20(1).mht!toktom://db/153703" TargetMode="External"/><Relationship Id="rId26" Type="http://schemas.openxmlformats.org/officeDocument/2006/relationships/hyperlink" Target="mhtml:file://D:\&#1040;&#1048;&#1044;&#1040;\Ozonecenter.kg\CLIMATE.KG\&#1057;&#1072;&#1081;&#1090;%20&#1087;&#1086;%20&#1082;&#1083;&#1080;&#1084;&#1072;&#1090;&#1091;%201\&#1053;&#1072;&#1094;&#1080;&#1086;&#1085;&#1072;&#1083;&#1100;&#1085;&#1072;&#1103;_&#1074;&#1086;&#1076;&#1085;&#1072;&#1103;_&#1089;&#1090;&#1088;&#1072;&#1090;&#1077;&#1075;&#1080;&#1103;_&#1050;&#1099;&#1088;&#1075;&#1099;&#1079;&#1089;&#1082;&#1086;&#1081;_&#1056;&#1077;&#1089;&#1087;&#1091;&#1073;&#1083;&#1080;&#1082;&#1080;_&#1076;&#1086;_2040_&#1075;&#1086;&#1076;&#1072;%20(1).mht!toktom://db/153486" TargetMode="External"/><Relationship Id="rId3" Type="http://schemas.openxmlformats.org/officeDocument/2006/relationships/webSettings" Target="webSettings.xml"/><Relationship Id="rId21" Type="http://schemas.openxmlformats.org/officeDocument/2006/relationships/hyperlink" Target="mhtml:file://D:\&#1040;&#1048;&#1044;&#1040;\Ozonecenter.kg\CLIMATE.KG\&#1057;&#1072;&#1081;&#1090;%20&#1087;&#1086;%20&#1082;&#1083;&#1080;&#1084;&#1072;&#1090;&#1091;%201\&#1053;&#1072;&#1094;&#1080;&#1086;&#1085;&#1072;&#1083;&#1100;&#1085;&#1072;&#1103;_&#1074;&#1086;&#1076;&#1085;&#1072;&#1103;_&#1089;&#1090;&#1088;&#1072;&#1090;&#1077;&#1075;&#1080;&#1103;_&#1050;&#1099;&#1088;&#1075;&#1099;&#1079;&#1089;&#1082;&#1086;&#1081;_&#1056;&#1077;&#1089;&#1087;&#1091;&#1073;&#1083;&#1080;&#1082;&#1080;_&#1076;&#1086;_2040_&#1075;&#1086;&#1076;&#1072;%20(1).mht!toktom://db/162523" TargetMode="External"/><Relationship Id="rId7" Type="http://schemas.openxmlformats.org/officeDocument/2006/relationships/hyperlink" Target="mhtml:file://D:\&#1040;&#1048;&#1044;&#1040;\Ozonecenter.kg\CLIMATE.KG\&#1057;&#1072;&#1081;&#1090;%20&#1087;&#1086;%20&#1082;&#1083;&#1080;&#1084;&#1072;&#1090;&#1091;%201\&#1053;&#1072;&#1094;&#1080;&#1086;&#1085;&#1072;&#1083;&#1100;&#1085;&#1072;&#1103;_&#1074;&#1086;&#1076;&#1085;&#1072;&#1103;_&#1089;&#1090;&#1088;&#1072;&#1090;&#1077;&#1075;&#1080;&#1103;_&#1050;&#1099;&#1088;&#1075;&#1099;&#1079;&#1089;&#1082;&#1086;&#1081;_&#1056;&#1077;&#1089;&#1087;&#1091;&#1073;&#1083;&#1080;&#1082;&#1080;_&#1076;&#1086;_2040_&#1075;&#1086;&#1076;&#1072;%20(1).mht!toktom://db/170577" TargetMode="External"/><Relationship Id="rId12" Type="http://schemas.openxmlformats.org/officeDocument/2006/relationships/hyperlink" Target="mhtml:file://D:\&#1040;&#1048;&#1044;&#1040;\Ozonecenter.kg\CLIMATE.KG\&#1057;&#1072;&#1081;&#1090;%20&#1087;&#1086;%20&#1082;&#1083;&#1080;&#1084;&#1072;&#1090;&#1091;%201\&#1053;&#1072;&#1094;&#1080;&#1086;&#1085;&#1072;&#1083;&#1100;&#1085;&#1072;&#1103;_&#1074;&#1086;&#1076;&#1085;&#1072;&#1103;_&#1089;&#1090;&#1088;&#1072;&#1090;&#1077;&#1075;&#1080;&#1103;_&#1050;&#1099;&#1088;&#1075;&#1099;&#1079;&#1089;&#1082;&#1086;&#1081;_&#1056;&#1077;&#1089;&#1087;&#1091;&#1073;&#1083;&#1080;&#1082;&#1080;_&#1076;&#1086;_2040_&#1075;&#1086;&#1076;&#1072;%20(1).mht!toktom://db/162522" TargetMode="External"/><Relationship Id="rId17" Type="http://schemas.openxmlformats.org/officeDocument/2006/relationships/hyperlink" Target="mhtml:file://D:\&#1040;&#1048;&#1044;&#1040;\Ozonecenter.kg\CLIMATE.KG\&#1057;&#1072;&#1081;&#1090;%20&#1087;&#1086;%20&#1082;&#1083;&#1080;&#1084;&#1072;&#1090;&#1091;%201\&#1053;&#1072;&#1094;&#1080;&#1086;&#1085;&#1072;&#1083;&#1100;&#1085;&#1072;&#1103;_&#1074;&#1086;&#1076;&#1085;&#1072;&#1103;_&#1089;&#1090;&#1088;&#1072;&#1090;&#1077;&#1075;&#1080;&#1103;_&#1050;&#1099;&#1088;&#1075;&#1099;&#1079;&#1089;&#1082;&#1086;&#1081;_&#1056;&#1077;&#1089;&#1087;&#1091;&#1073;&#1083;&#1080;&#1082;&#1080;_&#1076;&#1086;_2040_&#1075;&#1086;&#1076;&#1072;%20(1).mht!toktom://db/153703" TargetMode="External"/><Relationship Id="rId25" Type="http://schemas.openxmlformats.org/officeDocument/2006/relationships/hyperlink" Target="mhtml:file://D:\&#1040;&#1048;&#1044;&#1040;\Ozonecenter.kg\CLIMATE.KG\&#1057;&#1072;&#1081;&#1090;%20&#1087;&#1086;%20&#1082;&#1083;&#1080;&#1084;&#1072;&#1090;&#1091;%201\&#1053;&#1072;&#1094;&#1080;&#1086;&#1085;&#1072;&#1083;&#1100;&#1085;&#1072;&#1103;_&#1074;&#1086;&#1076;&#1085;&#1072;&#1103;_&#1089;&#1090;&#1088;&#1072;&#1090;&#1077;&#1075;&#1080;&#1103;_&#1050;&#1099;&#1088;&#1075;&#1099;&#1079;&#1089;&#1082;&#1086;&#1081;_&#1056;&#1077;&#1089;&#1087;&#1091;&#1073;&#1083;&#1080;&#1082;&#1080;_&#1076;&#1086;_2040_&#1075;&#1086;&#1076;&#1072;%20(1).mht!toktom://db/171786" TargetMode="External"/><Relationship Id="rId2" Type="http://schemas.openxmlformats.org/officeDocument/2006/relationships/settings" Target="settings.xml"/><Relationship Id="rId16" Type="http://schemas.openxmlformats.org/officeDocument/2006/relationships/hyperlink" Target="mhtml:file://D:\&#1040;&#1048;&#1044;&#1040;\Ozonecenter.kg\CLIMATE.KG\&#1057;&#1072;&#1081;&#1090;%20&#1087;&#1086;%20&#1082;&#1083;&#1080;&#1084;&#1072;&#1090;&#1091;%201\&#1053;&#1072;&#1094;&#1080;&#1086;&#1085;&#1072;&#1083;&#1100;&#1085;&#1072;&#1103;_&#1074;&#1086;&#1076;&#1085;&#1072;&#1103;_&#1089;&#1090;&#1088;&#1072;&#1090;&#1077;&#1075;&#1080;&#1103;_&#1050;&#1099;&#1088;&#1075;&#1099;&#1079;&#1089;&#1082;&#1086;&#1081;_&#1056;&#1077;&#1089;&#1087;&#1091;&#1073;&#1083;&#1080;&#1082;&#1080;_&#1076;&#1086;_2040_&#1075;&#1086;&#1076;&#1072;%20(1).mht!toktom://db/171786" TargetMode="External"/><Relationship Id="rId20" Type="http://schemas.openxmlformats.org/officeDocument/2006/relationships/hyperlink" Target="mhtml:file://D:\&#1040;&#1048;&#1044;&#1040;\Ozonecenter.kg\CLIMATE.KG\&#1057;&#1072;&#1081;&#1090;%20&#1087;&#1086;%20&#1082;&#1083;&#1080;&#1084;&#1072;&#1090;&#1091;%201\&#1053;&#1072;&#1094;&#1080;&#1086;&#1085;&#1072;&#1083;&#1100;&#1085;&#1072;&#1103;_&#1074;&#1086;&#1076;&#1085;&#1072;&#1103;_&#1089;&#1090;&#1088;&#1072;&#1090;&#1077;&#1075;&#1080;&#1103;_&#1050;&#1099;&#1088;&#1075;&#1099;&#1079;&#1089;&#1082;&#1086;&#1081;_&#1056;&#1077;&#1089;&#1087;&#1091;&#1073;&#1083;&#1080;&#1082;&#1080;_&#1076;&#1086;_2040_&#1075;&#1086;&#1076;&#1072;%20(1).mht!toktom://db/171398"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html:file://D:\&#1040;&#1048;&#1044;&#1040;\Ozonecenter.kg\CLIMATE.KG\&#1057;&#1072;&#1081;&#1090;%20&#1087;&#1086;%20&#1082;&#1083;&#1080;&#1084;&#1072;&#1090;&#1091;%201\&#1053;&#1072;&#1094;&#1080;&#1086;&#1085;&#1072;&#1083;&#1100;&#1085;&#1072;&#1103;_&#1074;&#1086;&#1076;&#1085;&#1072;&#1103;_&#1089;&#1090;&#1088;&#1072;&#1090;&#1077;&#1075;&#1080;&#1103;_&#1050;&#1099;&#1088;&#1075;&#1099;&#1079;&#1089;&#1082;&#1086;&#1081;_&#1056;&#1077;&#1089;&#1087;&#1091;&#1073;&#1083;&#1080;&#1082;&#1080;_&#1076;&#1086;_2040_&#1075;&#1086;&#1076;&#1072;%20(1).mht!toktom://db/151500" TargetMode="External"/><Relationship Id="rId11" Type="http://schemas.openxmlformats.org/officeDocument/2006/relationships/hyperlink" Target="mhtml:file://D:\&#1040;&#1048;&#1044;&#1040;\Ozonecenter.kg\CLIMATE.KG\&#1057;&#1072;&#1081;&#1090;%20&#1087;&#1086;%20&#1082;&#1083;&#1080;&#1084;&#1072;&#1090;&#1091;%201\&#1053;&#1072;&#1094;&#1080;&#1086;&#1085;&#1072;&#1083;&#1100;&#1085;&#1072;&#1103;_&#1074;&#1086;&#1076;&#1085;&#1072;&#1103;_&#1089;&#1090;&#1088;&#1072;&#1090;&#1077;&#1075;&#1080;&#1103;_&#1050;&#1099;&#1088;&#1075;&#1099;&#1079;&#1089;&#1082;&#1086;&#1081;_&#1056;&#1077;&#1089;&#1087;&#1091;&#1073;&#1083;&#1080;&#1082;&#1080;_&#1076;&#1086;_2040_&#1075;&#1086;&#1076;&#1072;%20(1).mht!toktom://db/162523" TargetMode="External"/><Relationship Id="rId24" Type="http://schemas.openxmlformats.org/officeDocument/2006/relationships/hyperlink" Target="mhtml:file://D:\&#1040;&#1048;&#1044;&#1040;\Ozonecenter.kg\CLIMATE.KG\&#1057;&#1072;&#1081;&#1090;%20&#1087;&#1086;%20&#1082;&#1083;&#1080;&#1084;&#1072;&#1090;&#1091;%201\&#1053;&#1072;&#1094;&#1080;&#1086;&#1085;&#1072;&#1083;&#1100;&#1085;&#1072;&#1103;_&#1074;&#1086;&#1076;&#1085;&#1072;&#1103;_&#1089;&#1090;&#1088;&#1072;&#1090;&#1077;&#1075;&#1080;&#1103;_&#1050;&#1099;&#1088;&#1075;&#1099;&#1079;&#1089;&#1082;&#1086;&#1081;_&#1056;&#1077;&#1089;&#1087;&#1091;&#1073;&#1083;&#1080;&#1082;&#1080;_&#1076;&#1086;_2040_&#1075;&#1086;&#1076;&#1072;%20(1).mht!toktom://db/153486" TargetMode="External"/><Relationship Id="rId5" Type="http://schemas.openxmlformats.org/officeDocument/2006/relationships/hyperlink" Target="mhtml:file://D:\&#1040;&#1048;&#1044;&#1040;\Ozonecenter.kg\CLIMATE.KG\&#1057;&#1072;&#1081;&#1090;%20&#1087;&#1086;%20&#1082;&#1083;&#1080;&#1084;&#1072;&#1090;&#1091;%201\&#1053;&#1072;&#1094;&#1080;&#1086;&#1085;&#1072;&#1083;&#1100;&#1085;&#1072;&#1103;_&#1074;&#1086;&#1076;&#1085;&#1072;&#1103;_&#1089;&#1090;&#1088;&#1072;&#1090;&#1077;&#1075;&#1080;&#1103;_&#1050;&#1099;&#1088;&#1075;&#1099;&#1079;&#1089;&#1082;&#1086;&#1081;_&#1056;&#1077;&#1089;&#1087;&#1091;&#1073;&#1083;&#1080;&#1082;&#1080;_&#1076;&#1086;_2040_&#1075;&#1086;&#1076;&#1072;%20(1).mht!toktom://db/153486" TargetMode="External"/><Relationship Id="rId15" Type="http://schemas.openxmlformats.org/officeDocument/2006/relationships/hyperlink" Target="mhtml:file://D:\&#1040;&#1048;&#1044;&#1040;\Ozonecenter.kg\CLIMATE.KG\&#1057;&#1072;&#1081;&#1090;%20&#1087;&#1086;%20&#1082;&#1083;&#1080;&#1084;&#1072;&#1090;&#1091;%201\&#1053;&#1072;&#1094;&#1080;&#1086;&#1085;&#1072;&#1083;&#1100;&#1085;&#1072;&#1103;_&#1074;&#1086;&#1076;&#1085;&#1072;&#1103;_&#1089;&#1090;&#1088;&#1072;&#1090;&#1077;&#1075;&#1080;&#1103;_&#1050;&#1099;&#1088;&#1075;&#1099;&#1079;&#1089;&#1082;&#1086;&#1081;_&#1056;&#1077;&#1089;&#1087;&#1091;&#1073;&#1083;&#1080;&#1082;&#1080;_&#1076;&#1086;_2040_&#1075;&#1086;&#1076;&#1072;%20(1).mht!toktom://db/153703" TargetMode="External"/><Relationship Id="rId23" Type="http://schemas.openxmlformats.org/officeDocument/2006/relationships/hyperlink" Target="mhtml:file://D:\&#1040;&#1048;&#1044;&#1040;\Ozonecenter.kg\CLIMATE.KG\&#1057;&#1072;&#1081;&#1090;%20&#1087;&#1086;%20&#1082;&#1083;&#1080;&#1084;&#1072;&#1090;&#1091;%201\&#1053;&#1072;&#1094;&#1080;&#1086;&#1085;&#1072;&#1083;&#1100;&#1085;&#1072;&#1103;_&#1074;&#1086;&#1076;&#1085;&#1072;&#1103;_&#1089;&#1090;&#1088;&#1072;&#1090;&#1077;&#1075;&#1080;&#1103;_&#1050;&#1099;&#1088;&#1075;&#1099;&#1079;&#1089;&#1082;&#1086;&#1081;_&#1056;&#1077;&#1089;&#1087;&#1091;&#1073;&#1083;&#1080;&#1082;&#1080;_&#1076;&#1086;_2040_&#1075;&#1086;&#1076;&#1072;%20(1).mht!toktom://db/153486" TargetMode="External"/><Relationship Id="rId28" Type="http://schemas.openxmlformats.org/officeDocument/2006/relationships/hyperlink" Target="mhtml:file://D:\&#1040;&#1048;&#1044;&#1040;\Ozonecenter.kg\CLIMATE.KG\&#1057;&#1072;&#1081;&#1090;%20&#1087;&#1086;%20&#1082;&#1083;&#1080;&#1084;&#1072;&#1090;&#1091;%201\&#1053;&#1072;&#1094;&#1080;&#1086;&#1085;&#1072;&#1083;&#1100;&#1085;&#1072;&#1103;_&#1074;&#1086;&#1076;&#1085;&#1072;&#1103;_&#1089;&#1090;&#1088;&#1072;&#1090;&#1077;&#1075;&#1080;&#1103;_&#1050;&#1099;&#1088;&#1075;&#1099;&#1079;&#1089;&#1082;&#1086;&#1081;_&#1056;&#1077;&#1089;&#1087;&#1091;&#1073;&#1083;&#1080;&#1082;&#1080;_&#1076;&#1086;_2040_&#1075;&#1086;&#1076;&#1072;%20(1).mht!toktom://db/153486" TargetMode="External"/><Relationship Id="rId10" Type="http://schemas.openxmlformats.org/officeDocument/2006/relationships/hyperlink" Target="mhtml:file://D:\&#1040;&#1048;&#1044;&#1040;\Ozonecenter.kg\CLIMATE.KG\&#1057;&#1072;&#1081;&#1090;%20&#1087;&#1086;%20&#1082;&#1083;&#1080;&#1084;&#1072;&#1090;&#1091;%201\&#1053;&#1072;&#1094;&#1080;&#1086;&#1085;&#1072;&#1083;&#1100;&#1085;&#1072;&#1103;_&#1074;&#1086;&#1076;&#1085;&#1072;&#1103;_&#1089;&#1090;&#1088;&#1072;&#1090;&#1077;&#1075;&#1080;&#1103;_&#1050;&#1099;&#1088;&#1075;&#1099;&#1079;&#1089;&#1082;&#1086;&#1081;_&#1056;&#1077;&#1089;&#1087;&#1091;&#1073;&#1083;&#1080;&#1082;&#1080;_&#1076;&#1086;_2040_&#1075;&#1086;&#1076;&#1072;%20(1).mht!toktom://db/143390" TargetMode="External"/><Relationship Id="rId19" Type="http://schemas.openxmlformats.org/officeDocument/2006/relationships/hyperlink" Target="mhtml:file://D:\&#1040;&#1048;&#1044;&#1040;\Ozonecenter.kg\CLIMATE.KG\&#1057;&#1072;&#1081;&#1090;%20&#1087;&#1086;%20&#1082;&#1083;&#1080;&#1084;&#1072;&#1090;&#1091;%201\&#1053;&#1072;&#1094;&#1080;&#1086;&#1085;&#1072;&#1083;&#1100;&#1085;&#1072;&#1103;_&#1074;&#1086;&#1076;&#1085;&#1072;&#1103;_&#1089;&#1090;&#1088;&#1072;&#1090;&#1077;&#1075;&#1080;&#1103;_&#1050;&#1099;&#1088;&#1075;&#1099;&#1079;&#1089;&#1082;&#1086;&#1081;_&#1056;&#1077;&#1089;&#1087;&#1091;&#1073;&#1083;&#1080;&#1082;&#1080;_&#1076;&#1086;_2040_&#1075;&#1086;&#1076;&#1072;%20(1).mht!toktom://db/153703" TargetMode="External"/><Relationship Id="rId4" Type="http://schemas.openxmlformats.org/officeDocument/2006/relationships/hyperlink" Target="mhtml:file://D:\&#1040;&#1048;&#1044;&#1040;\Ozonecenter.kg\CLIMATE.KG\&#1057;&#1072;&#1081;&#1090;%20&#1087;&#1086;%20&#1082;&#1083;&#1080;&#1084;&#1072;&#1090;&#1091;%201\&#1053;&#1072;&#1094;&#1080;&#1086;&#1085;&#1072;&#1083;&#1100;&#1085;&#1072;&#1103;_&#1074;&#1086;&#1076;&#1085;&#1072;&#1103;_&#1089;&#1090;&#1088;&#1072;&#1090;&#1077;&#1075;&#1080;&#1103;_&#1050;&#1099;&#1088;&#1075;&#1099;&#1079;&#1089;&#1082;&#1086;&#1081;_&#1056;&#1077;&#1089;&#1087;&#1091;&#1073;&#1083;&#1080;&#1082;&#1080;_&#1076;&#1086;_2040_&#1075;&#1086;&#1076;&#1072;%20(1).mht!toktom://db/171084" TargetMode="External"/><Relationship Id="rId9" Type="http://schemas.openxmlformats.org/officeDocument/2006/relationships/hyperlink" Target="mhtml:file://D:\&#1040;&#1048;&#1044;&#1040;\Ozonecenter.kg\CLIMATE.KG\&#1057;&#1072;&#1081;&#1090;%20&#1087;&#1086;%20&#1082;&#1083;&#1080;&#1084;&#1072;&#1090;&#1091;%201\&#1053;&#1072;&#1094;&#1080;&#1086;&#1085;&#1072;&#1083;&#1100;&#1085;&#1072;&#1103;_&#1074;&#1086;&#1076;&#1085;&#1072;&#1103;_&#1089;&#1090;&#1088;&#1072;&#1090;&#1077;&#1075;&#1080;&#1103;_&#1050;&#1099;&#1088;&#1075;&#1099;&#1079;&#1089;&#1082;&#1086;&#1081;_&#1056;&#1077;&#1089;&#1087;&#1091;&#1073;&#1083;&#1080;&#1082;&#1080;_&#1076;&#1086;_2040_&#1075;&#1086;&#1076;&#1072;%20(1).mht!toktom://db/143391" TargetMode="External"/><Relationship Id="rId14" Type="http://schemas.openxmlformats.org/officeDocument/2006/relationships/hyperlink" Target="mhtml:file://D:\&#1040;&#1048;&#1044;&#1040;\Ozonecenter.kg\CLIMATE.KG\&#1057;&#1072;&#1081;&#1090;%20&#1087;&#1086;%20&#1082;&#1083;&#1080;&#1084;&#1072;&#1090;&#1091;%201\&#1053;&#1072;&#1094;&#1080;&#1086;&#1085;&#1072;&#1083;&#1100;&#1085;&#1072;&#1103;_&#1074;&#1086;&#1076;&#1085;&#1072;&#1103;_&#1089;&#1090;&#1088;&#1072;&#1090;&#1077;&#1075;&#1080;&#1103;_&#1050;&#1099;&#1088;&#1075;&#1099;&#1079;&#1089;&#1082;&#1086;&#1081;_&#1056;&#1077;&#1089;&#1087;&#1091;&#1073;&#1083;&#1080;&#1082;&#1080;_&#1076;&#1086;_2040_&#1075;&#1086;&#1076;&#1072;%20(1).mht!toktom://db/153703" TargetMode="External"/><Relationship Id="rId22" Type="http://schemas.openxmlformats.org/officeDocument/2006/relationships/hyperlink" Target="mhtml:file://D:\&#1040;&#1048;&#1044;&#1040;\Ozonecenter.kg\CLIMATE.KG\&#1057;&#1072;&#1081;&#1090;%20&#1087;&#1086;%20&#1082;&#1083;&#1080;&#1084;&#1072;&#1090;&#1091;%201\&#1053;&#1072;&#1094;&#1080;&#1086;&#1085;&#1072;&#1083;&#1100;&#1085;&#1072;&#1103;_&#1074;&#1086;&#1076;&#1085;&#1072;&#1103;_&#1089;&#1090;&#1088;&#1072;&#1090;&#1077;&#1075;&#1080;&#1103;_&#1050;&#1099;&#1088;&#1075;&#1099;&#1079;&#1089;&#1082;&#1086;&#1081;_&#1056;&#1077;&#1089;&#1087;&#1091;&#1073;&#1083;&#1080;&#1082;&#1080;_&#1076;&#1086;_2040_&#1075;&#1086;&#1076;&#1072;%20(1).mht!toktom://db/162523" TargetMode="External"/><Relationship Id="rId27" Type="http://schemas.openxmlformats.org/officeDocument/2006/relationships/hyperlink" Target="mhtml:file://D:\&#1040;&#1048;&#1044;&#1040;\Ozonecenter.kg\CLIMATE.KG\&#1057;&#1072;&#1081;&#1090;%20&#1087;&#1086;%20&#1082;&#1083;&#1080;&#1084;&#1072;&#1090;&#1091;%201\&#1053;&#1072;&#1094;&#1080;&#1086;&#1085;&#1072;&#1083;&#1100;&#1085;&#1072;&#1103;_&#1074;&#1086;&#1076;&#1085;&#1072;&#1103;_&#1089;&#1090;&#1088;&#1072;&#1090;&#1077;&#1075;&#1080;&#1103;_&#1050;&#1099;&#1088;&#1075;&#1099;&#1079;&#1089;&#1082;&#1086;&#1081;_&#1056;&#1077;&#1089;&#1087;&#1091;&#1073;&#1083;&#1080;&#1082;&#1080;_&#1076;&#1086;_2040_&#1075;&#1086;&#1076;&#1072;%20(1).mht!toktom://db/153486"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20</Pages>
  <Words>10108</Words>
  <Characters>57621</Characters>
  <Application>Microsoft Office Word</Application>
  <DocSecurity>0</DocSecurity>
  <Lines>480</Lines>
  <Paragraphs>135</Paragraphs>
  <ScaleCrop>false</ScaleCrop>
  <Company>SPecialiST RePack</Company>
  <LinksUpToDate>false</LinksUpToDate>
  <CharactersWithSpaces>67594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2023-03-13T08:42:00Z</dcterms:created>
  <dcterms:modified xsi:type="dcterms:W3CDTF">2023-03-13T08:49:00Z</dcterms:modified>
</cp:coreProperties>
</file>